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628" w:rsidRPr="00211628" w:rsidRDefault="00211628" w:rsidP="0021162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555555"/>
          <w:kern w:val="36"/>
          <w:sz w:val="24"/>
          <w:szCs w:val="24"/>
          <w:u w:val="single"/>
          <w:lang w:eastAsia="ru-RU"/>
        </w:rPr>
      </w:pPr>
      <w:r w:rsidRPr="00211628">
        <w:rPr>
          <w:rFonts w:ascii="Times New Roman" w:eastAsia="Times New Roman" w:hAnsi="Times New Roman" w:cs="Times New Roman"/>
          <w:b/>
          <w:bCs/>
          <w:color w:val="555555"/>
          <w:kern w:val="36"/>
          <w:sz w:val="24"/>
          <w:szCs w:val="24"/>
          <w:u w:val="single"/>
          <w:lang w:eastAsia="ru-RU"/>
        </w:rPr>
        <w:t>Муниципальное бюджетное дошкольное образовательное учреждение</w:t>
      </w:r>
    </w:p>
    <w:p w:rsidR="00211628" w:rsidRPr="00211628" w:rsidRDefault="00211628" w:rsidP="0021162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555555"/>
          <w:kern w:val="36"/>
          <w:sz w:val="24"/>
          <w:szCs w:val="24"/>
          <w:u w:val="single"/>
          <w:lang w:eastAsia="ru-RU"/>
        </w:rPr>
      </w:pPr>
      <w:r w:rsidRPr="00211628">
        <w:rPr>
          <w:rFonts w:ascii="Times New Roman" w:eastAsia="Times New Roman" w:hAnsi="Times New Roman" w:cs="Times New Roman"/>
          <w:b/>
          <w:bCs/>
          <w:color w:val="555555"/>
          <w:kern w:val="36"/>
          <w:sz w:val="24"/>
          <w:szCs w:val="24"/>
          <w:u w:val="single"/>
          <w:lang w:eastAsia="ru-RU"/>
        </w:rPr>
        <w:t>«Детский сад №20»</w:t>
      </w:r>
    </w:p>
    <w:p w:rsidR="00211628" w:rsidRPr="00211628" w:rsidRDefault="00211628" w:rsidP="0021162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555555"/>
          <w:kern w:val="36"/>
          <w:sz w:val="24"/>
          <w:szCs w:val="24"/>
          <w:lang w:eastAsia="ru-RU"/>
        </w:rPr>
      </w:pPr>
      <w:r w:rsidRPr="00211628">
        <w:rPr>
          <w:rFonts w:ascii="Times New Roman" w:eastAsia="Times New Roman" w:hAnsi="Times New Roman" w:cs="Times New Roman"/>
          <w:b/>
          <w:bCs/>
          <w:color w:val="555555"/>
          <w:kern w:val="36"/>
          <w:sz w:val="24"/>
          <w:szCs w:val="24"/>
          <w:lang w:eastAsia="ru-RU"/>
        </w:rPr>
        <w:t xml:space="preserve">623270 Свердловская область, </w:t>
      </w:r>
      <w:proofErr w:type="spellStart"/>
      <w:r w:rsidRPr="00211628">
        <w:rPr>
          <w:rFonts w:ascii="Times New Roman" w:eastAsia="Times New Roman" w:hAnsi="Times New Roman" w:cs="Times New Roman"/>
          <w:b/>
          <w:bCs/>
          <w:color w:val="555555"/>
          <w:kern w:val="36"/>
          <w:sz w:val="24"/>
          <w:szCs w:val="24"/>
          <w:lang w:eastAsia="ru-RU"/>
        </w:rPr>
        <w:t>г</w:t>
      </w:r>
      <w:proofErr w:type="gramStart"/>
      <w:r w:rsidRPr="00211628">
        <w:rPr>
          <w:rFonts w:ascii="Times New Roman" w:eastAsia="Times New Roman" w:hAnsi="Times New Roman" w:cs="Times New Roman"/>
          <w:b/>
          <w:bCs/>
          <w:color w:val="555555"/>
          <w:kern w:val="36"/>
          <w:sz w:val="24"/>
          <w:szCs w:val="24"/>
          <w:lang w:eastAsia="ru-RU"/>
        </w:rPr>
        <w:t>.Д</w:t>
      </w:r>
      <w:proofErr w:type="gramEnd"/>
      <w:r w:rsidRPr="00211628">
        <w:rPr>
          <w:rFonts w:ascii="Times New Roman" w:eastAsia="Times New Roman" w:hAnsi="Times New Roman" w:cs="Times New Roman"/>
          <w:b/>
          <w:bCs/>
          <w:color w:val="555555"/>
          <w:kern w:val="36"/>
          <w:sz w:val="24"/>
          <w:szCs w:val="24"/>
          <w:lang w:eastAsia="ru-RU"/>
        </w:rPr>
        <w:t>егтярск</w:t>
      </w:r>
      <w:proofErr w:type="spellEnd"/>
      <w:r w:rsidRPr="00211628">
        <w:rPr>
          <w:rFonts w:ascii="Times New Roman" w:eastAsia="Times New Roman" w:hAnsi="Times New Roman" w:cs="Times New Roman"/>
          <w:b/>
          <w:bCs/>
          <w:color w:val="555555"/>
          <w:kern w:val="36"/>
          <w:sz w:val="24"/>
          <w:szCs w:val="24"/>
          <w:lang w:eastAsia="ru-RU"/>
        </w:rPr>
        <w:t xml:space="preserve">, </w:t>
      </w:r>
      <w:proofErr w:type="spellStart"/>
      <w:r w:rsidRPr="00211628">
        <w:rPr>
          <w:rFonts w:ascii="Times New Roman" w:eastAsia="Times New Roman" w:hAnsi="Times New Roman" w:cs="Times New Roman"/>
          <w:b/>
          <w:bCs/>
          <w:color w:val="555555"/>
          <w:kern w:val="36"/>
          <w:sz w:val="24"/>
          <w:szCs w:val="24"/>
          <w:lang w:eastAsia="ru-RU"/>
        </w:rPr>
        <w:t>ул.Калинина</w:t>
      </w:r>
      <w:proofErr w:type="spellEnd"/>
      <w:r w:rsidRPr="00211628">
        <w:rPr>
          <w:rFonts w:ascii="Times New Roman" w:eastAsia="Times New Roman" w:hAnsi="Times New Roman" w:cs="Times New Roman"/>
          <w:b/>
          <w:bCs/>
          <w:color w:val="555555"/>
          <w:kern w:val="36"/>
          <w:sz w:val="24"/>
          <w:szCs w:val="24"/>
          <w:lang w:eastAsia="ru-RU"/>
        </w:rPr>
        <w:t xml:space="preserve"> 30, тел.8(343)97-6-33-99</w:t>
      </w:r>
    </w:p>
    <w:p w:rsidR="00901280" w:rsidRPr="002512E1" w:rsidRDefault="00211628" w:rsidP="0021162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555555"/>
          <w:kern w:val="36"/>
          <w:sz w:val="24"/>
          <w:szCs w:val="24"/>
          <w:lang w:val="en-US" w:eastAsia="ru-RU"/>
        </w:rPr>
      </w:pPr>
      <w:r w:rsidRPr="00211628">
        <w:rPr>
          <w:rFonts w:ascii="Times New Roman" w:eastAsia="Times New Roman" w:hAnsi="Times New Roman" w:cs="Times New Roman"/>
          <w:b/>
          <w:bCs/>
          <w:color w:val="555555"/>
          <w:kern w:val="36"/>
          <w:sz w:val="24"/>
          <w:szCs w:val="24"/>
          <w:lang w:val="en-US" w:eastAsia="ru-RU"/>
        </w:rPr>
        <w:t>e-mail: na.de.zh.da_59@mail.ru</w:t>
      </w:r>
      <w:r w:rsidR="002512E1" w:rsidRPr="002512E1">
        <w:rPr>
          <w:rFonts w:ascii="Times New Roman" w:eastAsia="Times New Roman" w:hAnsi="Times New Roman" w:cs="Times New Roman"/>
          <w:b/>
          <w:bCs/>
          <w:color w:val="555555"/>
          <w:kern w:val="36"/>
          <w:sz w:val="24"/>
          <w:szCs w:val="24"/>
          <w:lang w:val="en-US" w:eastAsia="ru-RU"/>
        </w:rPr>
        <w:t xml:space="preserve"> </w:t>
      </w:r>
      <w:bookmarkStart w:id="0" w:name="_GoBack"/>
      <w:bookmarkEnd w:id="0"/>
    </w:p>
    <w:p w:rsidR="00901280" w:rsidRPr="00211628" w:rsidRDefault="00901280" w:rsidP="00F6360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val="en-US" w:eastAsia="ru-RU"/>
        </w:rPr>
      </w:pPr>
    </w:p>
    <w:p w:rsidR="00901280" w:rsidRPr="00211628" w:rsidRDefault="00901280" w:rsidP="00F6360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val="en-US" w:eastAsia="ru-RU"/>
        </w:rPr>
      </w:pPr>
    </w:p>
    <w:p w:rsidR="00901280" w:rsidRPr="00211628" w:rsidRDefault="00901280" w:rsidP="00F6360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val="en-US" w:eastAsia="ru-RU"/>
        </w:rPr>
      </w:pPr>
    </w:p>
    <w:p w:rsidR="00901280" w:rsidRPr="00211628" w:rsidRDefault="00901280" w:rsidP="00F6360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val="en-US" w:eastAsia="ru-RU"/>
        </w:rPr>
      </w:pPr>
    </w:p>
    <w:p w:rsidR="00B52AFE" w:rsidRDefault="00B52AFE" w:rsidP="00EF060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eastAsia="ru-RU"/>
        </w:rPr>
        <w:t>Проект музыкально-театрализованной деятел</w:t>
      </w:r>
      <w:r w:rsidR="00434A34" w:rsidRPr="00F63604"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eastAsia="ru-RU"/>
        </w:rPr>
        <w:t>ьности «Сказка в мире музыки» для детей старшего дошкольного возраста.</w:t>
      </w:r>
    </w:p>
    <w:p w:rsidR="00901280" w:rsidRDefault="00901280" w:rsidP="00F6360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eastAsia="ru-RU"/>
        </w:rPr>
      </w:pPr>
    </w:p>
    <w:p w:rsidR="00901280" w:rsidRDefault="00901280" w:rsidP="00F6360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eastAsia="ru-RU"/>
        </w:rPr>
      </w:pPr>
    </w:p>
    <w:p w:rsidR="00901280" w:rsidRDefault="00901280" w:rsidP="00F6360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eastAsia="ru-RU"/>
        </w:rPr>
      </w:pPr>
    </w:p>
    <w:p w:rsidR="00901280" w:rsidRDefault="00901280" w:rsidP="00F6360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eastAsia="ru-RU"/>
        </w:rPr>
      </w:pPr>
    </w:p>
    <w:p w:rsidR="00901280" w:rsidRDefault="00901280" w:rsidP="00F6360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eastAsia="ru-RU"/>
        </w:rPr>
      </w:pPr>
    </w:p>
    <w:p w:rsidR="00901280" w:rsidRDefault="00901280" w:rsidP="00F6360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eastAsia="ru-RU"/>
        </w:rPr>
      </w:pPr>
    </w:p>
    <w:p w:rsidR="00901280" w:rsidRDefault="00901280" w:rsidP="00F6360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eastAsia="ru-RU"/>
        </w:rPr>
      </w:pPr>
    </w:p>
    <w:p w:rsidR="00901280" w:rsidRDefault="00901280" w:rsidP="00EF060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eastAsia="ru-RU"/>
        </w:rPr>
      </w:pPr>
    </w:p>
    <w:p w:rsidR="00EF060C" w:rsidRDefault="00EF060C" w:rsidP="00EF060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eastAsia="ru-RU"/>
        </w:rPr>
      </w:pPr>
    </w:p>
    <w:p w:rsidR="00EF060C" w:rsidRDefault="00EF060C" w:rsidP="00EF060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eastAsia="ru-RU"/>
        </w:rPr>
      </w:pPr>
    </w:p>
    <w:p w:rsidR="00EF060C" w:rsidRDefault="00EF060C" w:rsidP="00EF060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eastAsia="ru-RU"/>
        </w:rPr>
      </w:pPr>
    </w:p>
    <w:p w:rsidR="00EF060C" w:rsidRDefault="00EF060C" w:rsidP="00EF060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eastAsia="ru-RU"/>
        </w:rPr>
      </w:pPr>
    </w:p>
    <w:p w:rsidR="00EF060C" w:rsidRDefault="00EF060C" w:rsidP="00EF060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eastAsia="ru-RU"/>
        </w:rPr>
      </w:pPr>
    </w:p>
    <w:p w:rsidR="00EF060C" w:rsidRDefault="00EF060C" w:rsidP="00EF060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eastAsia="ru-RU"/>
        </w:rPr>
      </w:pPr>
    </w:p>
    <w:p w:rsidR="00901280" w:rsidRPr="00901280" w:rsidRDefault="00901280" w:rsidP="00211628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555555"/>
          <w:kern w:val="36"/>
          <w:sz w:val="28"/>
          <w:szCs w:val="28"/>
          <w:lang w:eastAsia="ru-RU"/>
        </w:rPr>
      </w:pPr>
      <w:r w:rsidRPr="00901280">
        <w:rPr>
          <w:rFonts w:ascii="Times New Roman" w:eastAsia="Times New Roman" w:hAnsi="Times New Roman" w:cs="Times New Roman"/>
          <w:bCs/>
          <w:color w:val="555555"/>
          <w:kern w:val="36"/>
          <w:sz w:val="28"/>
          <w:szCs w:val="28"/>
          <w:lang w:eastAsia="ru-RU"/>
        </w:rPr>
        <w:t xml:space="preserve">Составила: </w:t>
      </w:r>
      <w:proofErr w:type="spellStart"/>
      <w:r w:rsidRPr="00901280">
        <w:rPr>
          <w:rFonts w:ascii="Times New Roman" w:eastAsia="Times New Roman" w:hAnsi="Times New Roman" w:cs="Times New Roman"/>
          <w:bCs/>
          <w:color w:val="555555"/>
          <w:kern w:val="36"/>
          <w:sz w:val="28"/>
          <w:szCs w:val="28"/>
          <w:lang w:eastAsia="ru-RU"/>
        </w:rPr>
        <w:t>Гарбуз</w:t>
      </w:r>
      <w:proofErr w:type="spellEnd"/>
      <w:r w:rsidRPr="00901280">
        <w:rPr>
          <w:rFonts w:ascii="Times New Roman" w:eastAsia="Times New Roman" w:hAnsi="Times New Roman" w:cs="Times New Roman"/>
          <w:bCs/>
          <w:color w:val="555555"/>
          <w:kern w:val="36"/>
          <w:sz w:val="28"/>
          <w:szCs w:val="28"/>
          <w:lang w:eastAsia="ru-RU"/>
        </w:rPr>
        <w:t xml:space="preserve"> Лилия </w:t>
      </w:r>
      <w:proofErr w:type="spellStart"/>
      <w:r w:rsidRPr="00901280">
        <w:rPr>
          <w:rFonts w:ascii="Times New Roman" w:eastAsia="Times New Roman" w:hAnsi="Times New Roman" w:cs="Times New Roman"/>
          <w:bCs/>
          <w:color w:val="555555"/>
          <w:kern w:val="36"/>
          <w:sz w:val="28"/>
          <w:szCs w:val="28"/>
          <w:lang w:eastAsia="ru-RU"/>
        </w:rPr>
        <w:t>Раулевна</w:t>
      </w:r>
      <w:proofErr w:type="spellEnd"/>
      <w:r w:rsidRPr="00901280">
        <w:rPr>
          <w:rFonts w:ascii="Times New Roman" w:eastAsia="Times New Roman" w:hAnsi="Times New Roman" w:cs="Times New Roman"/>
          <w:bCs/>
          <w:color w:val="555555"/>
          <w:kern w:val="36"/>
          <w:sz w:val="28"/>
          <w:szCs w:val="28"/>
          <w:lang w:eastAsia="ru-RU"/>
        </w:rPr>
        <w:t xml:space="preserve"> музыкальный руководитель.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ПОЯСНИТЕЛЬНАЯ ЗАПИСКА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Художественно-эстетическое воспитание является одним из направлений  содержания воспитательного процесса дошкольного образовательного учреждения и является его приор</w:t>
      </w:r>
      <w:r w:rsidR="00434A34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итетным направлением в познават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ельно -</w:t>
      </w:r>
      <w:r w:rsidR="00434A34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речевом развитии детей дошкольного возраста. Для эстетического развития личности ребенка огромное значение имеет разнообразная художественная деятельность — изобразительная, музыкальная, художественно-речевая и др. Важной задачей эстетического воспитания является формирование у детей эстетических интересов, потребностей, эстетического вкуса, а также творческих способностей. Богатейшее поле для эстетического развития детей, а также развития их творческих способностей представляет театрализованная деятельность. 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Театрализованная деятельность является источником развития чувств, глубоких переживаний и открытий ребёнка, приобщает его к духовным ценностям и остаётся, пожалуй, самой популярной, увлекательной деятельностью. 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Театрализованная деятельность позволяет ребёнку решать многи</w:t>
      </w:r>
      <w:r w:rsidR="00434A34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е проблемные ситуации 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от лица какого-либо персонажа. Это преодолевает преодолеть робость, застенчивость, неуверенность в себе, развивает монологическую</w:t>
      </w:r>
      <w:r w:rsidR="007D619D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диалогическую,</w:t>
      </w:r>
      <w:r w:rsidR="007D619D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эмоциональную реч</w:t>
      </w:r>
      <w:r w:rsidR="007D619D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ь</w:t>
      </w:r>
      <w:r w:rsidR="00434A34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</w:t>
      </w:r>
      <w:r w:rsidR="007D619D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способствует ра</w:t>
      </w:r>
      <w:r w:rsidR="00434A34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звитию коммуникативных навыков, </w:t>
      </w:r>
      <w:r w:rsidR="007D619D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умению общаться.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Анализируя свободную деятельность детей за прошедшие годы, мы пришли к выводу, что дети очень любят участвовать в музыкально</w:t>
      </w:r>
      <w:r w:rsidR="00434A34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театрализованной деятельности.</w:t>
      </w:r>
      <w:r w:rsidR="00434A34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Поэтому 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было решено создать проект «Сказка в мире музыки», который поможет всесторонне развивать детей сре</w:t>
      </w:r>
      <w:r w:rsidR="00434A34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дствами театрального искусства, 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музыкально-творческих способностей. 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ЦЕЛЬ: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развитие </w:t>
      </w:r>
      <w:r w:rsidR="007D619D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коммуникативных навыков и 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музыкально</w:t>
      </w:r>
      <w:r w:rsidR="00434A34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- творческих способностей детей средствами театрального искусства. 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ЗАДАЧИ: 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1. Научить детей разыгрывать несложные сюжеты к сказкам. 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2. Развивать интерес к театрально – игровой деятельности через знакомство с театральной азбукой и участие в играх-инсценировках драматизациях, праздниках и т. д. 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3. Создать условия для совместной театрализованной деятельности детей и взрослых (постановка совместных спектаклей </w:t>
      </w:r>
      <w:r w:rsid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с 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участием детей, родителей, сотрудников ДОУ, организация выступлений детей стар</w:t>
      </w:r>
      <w:r w:rsid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ших групп перед младшими)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4. Совершенствовать вокально-хоровые и танцевальные навыки. 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 xml:space="preserve">5. Учить детей передавать эмоциональное состояние движениями, жестами, мимикой. 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6. Развивать творческое воображение. </w:t>
      </w:r>
    </w:p>
    <w:p w:rsidR="00B52AFE" w:rsidRPr="00F63604" w:rsidRDefault="005F3F86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7. Развивать коммуникативные навыки</w:t>
      </w:r>
      <w:r w:rsidR="00B52AFE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. 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8. Приобщить детей к театральной культуре, обогатить их театральный опыт: знания детей о театре, его истории, устройстве, театральных профессиях, костюмах, атрибутах, театральной терминологии. 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9. Воспитывать эстетический вкус, любовь к музыкально-театрализованному искусству. 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УЧАСТНИКИ ПРОЕК</w:t>
      </w:r>
      <w:r w:rsidR="005F3F86" w:rsidRPr="00F6360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ТА:</w:t>
      </w:r>
    </w:p>
    <w:p w:rsidR="00724388" w:rsidRPr="00F63604" w:rsidRDefault="005F3F86" w:rsidP="005F3F86">
      <w:pPr>
        <w:pStyle w:val="a7"/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Дети </w:t>
      </w:r>
      <w:r w:rsidR="00434A34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старшей и 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подготовительной группы.</w:t>
      </w:r>
    </w:p>
    <w:p w:rsidR="005F3F86" w:rsidRPr="00F63604" w:rsidRDefault="005F3F86" w:rsidP="005F3F86">
      <w:pPr>
        <w:pStyle w:val="a7"/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Родители.</w:t>
      </w:r>
    </w:p>
    <w:p w:rsidR="005F3F86" w:rsidRPr="00F63604" w:rsidRDefault="005F3F86" w:rsidP="005F3F86">
      <w:pPr>
        <w:pStyle w:val="a7"/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Воспитатели.</w:t>
      </w:r>
    </w:p>
    <w:p w:rsidR="005F3F86" w:rsidRPr="00F63604" w:rsidRDefault="005F3F86" w:rsidP="005F3F86">
      <w:pPr>
        <w:pStyle w:val="a7"/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Персонал ДОУ.</w:t>
      </w:r>
    </w:p>
    <w:p w:rsidR="005F3F86" w:rsidRPr="00F63604" w:rsidRDefault="005F3F86" w:rsidP="005F3F86">
      <w:pPr>
        <w:pStyle w:val="a7"/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Библиотека.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ПРЕДПОЛОГАЕМЫЙ КОНЕЧНЫЙ РЕЗУЛЬТАТ:</w:t>
      </w:r>
    </w:p>
    <w:p w:rsidR="00B52AFE" w:rsidRPr="00F63604" w:rsidRDefault="00724388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</w:t>
      </w:r>
      <w:r w:rsidR="00BF134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Уметь  р</w:t>
      </w:r>
      <w:r w:rsidR="00B52AFE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азыгрыват</w:t>
      </w:r>
      <w:r w:rsid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ь несложные сюжеты к сказкам с музыкальным</w:t>
      </w:r>
      <w:r w:rsidR="00B52AFE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сопровождение</w:t>
      </w:r>
      <w:r w:rsid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</w:t>
      </w:r>
      <w:r w:rsidR="00B52AFE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. </w:t>
      </w:r>
    </w:p>
    <w:p w:rsidR="00724388" w:rsidRPr="00F63604" w:rsidRDefault="00BF1346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2.Развить</w:t>
      </w:r>
      <w:r w:rsidR="00724388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музыкально</w:t>
      </w:r>
      <w:r w:rsidR="005F3F8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724388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художественный вкус, коммуникативные на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выки, эмоциональную отзывчивость.</w:t>
      </w:r>
    </w:p>
    <w:p w:rsidR="00724388" w:rsidRPr="00F63604" w:rsidRDefault="00BF1346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3.Активизировать</w:t>
      </w:r>
      <w:r w:rsidR="00724388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словарь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 расширить  кругозор, развить познавательно-речевую активность.</w:t>
      </w:r>
    </w:p>
    <w:p w:rsidR="00B52AFE" w:rsidRPr="00F63604" w:rsidRDefault="00BF1346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4. Пополнить  центр театрализации </w:t>
      </w:r>
      <w:r w:rsidR="005D3997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 группе совместно с родите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лями.</w:t>
      </w:r>
    </w:p>
    <w:p w:rsidR="00B52AFE" w:rsidRPr="00F63604" w:rsidRDefault="005F3F86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5</w:t>
      </w:r>
      <w:r w:rsidR="00B52AFE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  <w:r w:rsidR="00724388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BF134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Постав</w:t>
      </w:r>
      <w:r w:rsidR="005D3997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</w:t>
      </w:r>
      <w:r w:rsidR="00BF134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ть музыкальные </w:t>
      </w:r>
      <w:r w:rsidR="00724388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сказ</w:t>
      </w:r>
      <w:r w:rsidR="00BF134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ки</w:t>
      </w:r>
      <w:r w:rsidR="00724388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BF134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к </w:t>
      </w:r>
      <w:r w:rsidR="00724388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</w:t>
      </w:r>
      <w:r w:rsidR="00BF134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алендарно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BF134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</w:t>
      </w:r>
      <w:r w:rsidR="00724388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тематическим праздникам</w:t>
      </w:r>
      <w:r w:rsidR="00BF134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</w:t>
      </w:r>
      <w:r w:rsidR="00724388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BF134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 участием всех участн</w:t>
      </w:r>
      <w:r w:rsidR="005D3997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иков образовательного процесса в </w:t>
      </w:r>
      <w:r w:rsidR="00434A34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течение года.</w:t>
      </w:r>
    </w:p>
    <w:p w:rsidR="00434A34" w:rsidRDefault="00434A34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F63604" w:rsidRDefault="00F63604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F63604" w:rsidRDefault="00F63604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211628" w:rsidRDefault="00211628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211628" w:rsidRDefault="00211628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F63604" w:rsidRPr="00F63604" w:rsidRDefault="00F63604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lastRenderedPageBreak/>
        <w:t>ЭТАПЫ РЕАЛИЗАЦИИ ПРОЕКТА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u w:val="single"/>
          <w:lang w:eastAsia="ru-RU"/>
        </w:rPr>
      </w:pPr>
      <w:r w:rsidRPr="00F63604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u w:val="single"/>
          <w:lang w:eastAsia="ru-RU"/>
        </w:rPr>
        <w:t>ПОДГОТОВИТЕЛЬНЫЙ ЭТАП</w:t>
      </w:r>
    </w:p>
    <w:p w:rsidR="005D3997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 Определение целей и задач проекта: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- участников проекта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выбор методов диагностики</w:t>
      </w:r>
      <w:r w:rsidR="005F3F8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</w:t>
      </w:r>
    </w:p>
    <w:p w:rsidR="00B52AFE" w:rsidRPr="00F63604" w:rsidRDefault="005F3F86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анкеты для родителей,</w:t>
      </w:r>
    </w:p>
    <w:p w:rsidR="00B52AFE" w:rsidRPr="00F63604" w:rsidRDefault="005F3F86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наблюдения, беседы.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 Подготовка этапов реализации проекта</w:t>
      </w:r>
    </w:p>
    <w:p w:rsidR="005D3997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- сроки этапов </w:t>
      </w:r>
    </w:p>
    <w:p w:rsidR="005D3997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-определение содержания каждого этапа 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3. Диа</w:t>
      </w:r>
      <w:r w:rsidR="00434A34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гностика театральной деятельности</w:t>
      </w:r>
    </w:p>
    <w:p w:rsidR="005F3F86" w:rsidRPr="00F63604" w:rsidRDefault="005D3997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4</w:t>
      </w:r>
      <w:r w:rsidR="00B52AFE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 Знакомство участников проекта с предстоящей деятельностью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u w:val="single"/>
          <w:lang w:eastAsia="ru-RU"/>
        </w:rPr>
      </w:pPr>
      <w:r w:rsidRPr="00F63604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u w:val="single"/>
          <w:lang w:eastAsia="ru-RU"/>
        </w:rPr>
        <w:t>ЭТАП РЕАЛИЗАЦИИ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 Осуществление планирования, подбор и адаптация театрализованных игр</w:t>
      </w:r>
      <w:r w:rsidR="005D3997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 Осуществление запланированной деятельности с детьми</w:t>
      </w:r>
    </w:p>
    <w:p w:rsidR="005D3997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3. Осуществление планирования, подбор и разработка мероприятий, проводимых с родителями детей</w:t>
      </w:r>
      <w:r w:rsidR="005D3997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и другими участниками образовательного процесса.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u w:val="single"/>
          <w:lang w:eastAsia="ru-RU"/>
        </w:rPr>
      </w:pPr>
      <w:r w:rsidRPr="00F63604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u w:val="single"/>
          <w:lang w:eastAsia="ru-RU"/>
        </w:rPr>
        <w:t>ЗАКЛЮЧИТЕЛЬНЫЙ ЭТАП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(аналитический) 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 Сбор информации: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о качестве реализации проекта педагогами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об уровне усвоения детьми, предлагаемых материалов проекта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выявление причин, пробелов, отставаний, тормозящих в реализации задач проекта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2. Диагностика театрализованной деятельности. 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ФАКТОРЫ, ВЛИЯЮЩИЕ НА УСПЕХ ПРОЕКТА: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последовательность в планировании театрализованной деятельности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- тесное сотрудничество музыкаль</w:t>
      </w:r>
      <w:r w:rsidR="001F7D39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ного руководителя, в</w:t>
      </w:r>
      <w:r w:rsid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оспитателя, </w:t>
      </w:r>
      <w:r w:rsidR="001F7D39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специалистов 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 родителей</w:t>
      </w:r>
      <w:r w:rsidR="001F7D39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организация консультаций для педагогов и родителей по вопросам: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1) «Театрализованная деятель</w:t>
      </w:r>
      <w:r w:rsidR="005F3F8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ность </w:t>
      </w:r>
      <w:r w:rsidR="001F7D39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 её взаимосвязь с другими видами деятельности»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2) «Театрализованные игры – путь к детскому творчеству»</w:t>
      </w:r>
    </w:p>
    <w:p w:rsidR="001F7D39" w:rsidRPr="00F63604" w:rsidRDefault="001F7D39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3) «Роль театрализованных игр в познавательно</w:t>
      </w:r>
      <w:r w:rsidR="005F3F8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речевом развитии детей»</w:t>
      </w:r>
    </w:p>
    <w:p w:rsidR="001F7D39" w:rsidRPr="00F63604" w:rsidRDefault="001F7D39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4) «Музыкально</w:t>
      </w:r>
      <w:r w:rsidR="005F3F8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художественное творчество детей старшего дошкольного возраста»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ПРОДОЛЖИТЕЛЬНОСТЬ</w:t>
      </w:r>
    </w:p>
    <w:p w:rsidR="00E75147" w:rsidRPr="00F63604" w:rsidRDefault="00F63604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Проект рассчитан на год 2019-2020</w:t>
      </w:r>
      <w:r w:rsidR="00603BD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учебного года. 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РЕАЛИЗАЦИЯ ПРОЕКТА:</w:t>
      </w:r>
    </w:p>
    <w:p w:rsidR="00434A34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Реализаци</w:t>
      </w:r>
      <w:r w:rsidR="003D2ECE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я проекта рассчитана на работу 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по музыкальному воспитанию; индивидуальную и совместную деятельность родителей, педагогов и детей. 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ПЕРЕЧЕНЬ ДИДАКТИЧЕСКИХ МАТЕРИАЛОВ (ЛИТЕРАТУРЫ) ДЛЯ РЕШЕНИЯ ЗАДАЧ И ЦЕЛЕЙ ПРОЕКТА 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1. «Музыкальная палитра» № 6 2005 г. 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2. «Музыкальный </w:t>
      </w:r>
      <w:r w:rsidR="00434A34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руководитель» № 6, 7, 8 2008г.,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№ 1 2009г. </w:t>
      </w:r>
    </w:p>
    <w:p w:rsidR="00B52AFE" w:rsidRPr="00F63604" w:rsidRDefault="00434A34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3. Е.В.Мигунова « Театральная педагогика в детском саду» (Москва 2009).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4. А. И. Буренина «Ритмическая мозаика».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5. Н. А. Сорокина «Театр, творчество, дети» </w:t>
      </w:r>
    </w:p>
    <w:p w:rsidR="00B52AFE" w:rsidRPr="00F63604" w:rsidRDefault="00434A34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6. Е.А.Антипина «Театральная деятельность в детском саду» (Москва 2009)</w:t>
      </w:r>
    </w:p>
    <w:p w:rsidR="00434A34" w:rsidRPr="00F63604" w:rsidRDefault="00434A34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7.А.И. Буренина « Коммуникативные танцы-игры для детей» («Музыкальная палитра»</w:t>
      </w:r>
      <w:r w:rsidR="00BE3167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Санкт-Пе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тербург 2004г.</w:t>
      </w:r>
      <w:r w:rsidR="00BE3167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)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КОНСУЛЬТАЦИЯ ДЛЯ ПЕДАГОГОВ</w:t>
      </w:r>
    </w:p>
    <w:p w:rsidR="00B52AFE" w:rsidRPr="00F63604" w:rsidRDefault="003D2EC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«Театрализованная деятельность в старшем дошкольном возрасте»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Большое значение для развития личности ребёнка имеет развивающая среда, способствующая его самовыражению</w:t>
      </w:r>
      <w:r w:rsidR="003D2ECE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3D2ECE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развитию 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 процессе </w:t>
      </w:r>
      <w:r w:rsidR="003D2ECE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музыкальн</w:t>
      </w:r>
      <w:r w:rsidR="009606F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ой, художественно-эстетической, эмоциональной,</w:t>
      </w:r>
      <w:r w:rsidR="003D2ECE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позна</w:t>
      </w:r>
      <w:r w:rsidR="009606F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вательно-речевой  деятельности;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 xml:space="preserve">По-настоящему цельной можно назвать такую личность, у которой в равной степени развито и эмоциональное, и интеллектуальное начало. Надо стремиться развивать в ребёнке и то и другое. К сожалению, чаще всего, пренебрегают эмоциональным воспитанием, отдавая предпочтение развитию интеллектуальных возможностей. «Опасность не в том, что машины начнут думать. Как человек, а в том, что человек начнёт думать, как машина! » – профессор Г. Суворов. «Гармония ума и сердца – вот конечная цель воспитания современного человека» – Д. Б. </w:t>
      </w:r>
      <w:proofErr w:type="spellStart"/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Кабалевский</w:t>
      </w:r>
      <w:proofErr w:type="spellEnd"/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. 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Ребёнок, привыкающий выражать свои эмоции с помощью различных видов художественной деятельности, начинает по-новому рассматривать своё «Я», своё собственное поведение и поведение других, свои взаимоотношения с людьми, а так же природу и окружающий его мир. Воспитать цельную личность – нелёгкая задача. Для этого необходимы условия: наличие педагога и наличие среды, вызывающей положительный эмоциональный отклик ребёнка. Отсюда возникает </w:t>
      </w:r>
      <w:r w:rsidR="002452D2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необхо</w:t>
      </w:r>
      <w:r w:rsidR="009606F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димость таких форм деятельности,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 которых каждый ребёнок будет актив</w:t>
      </w:r>
      <w:r w:rsidR="002452D2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но переживать содержание процесса деятельности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 активно участвовать в художест</w:t>
      </w:r>
      <w:r w:rsidR="002452D2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венном самовыражении,</w:t>
      </w:r>
      <w:r w:rsidR="009606F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познании, </w:t>
      </w:r>
      <w:r w:rsidR="002452D2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речевой деятельности.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Дошкольник не должен просто сидеть и послушно выполнять задания</w:t>
      </w:r>
      <w:r w:rsidR="002452D2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педагога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 Радость творчества, активное вз</w:t>
      </w:r>
      <w:r w:rsidR="009606F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аимоотношение </w:t>
      </w:r>
      <w:proofErr w:type="gramStart"/>
      <w:r w:rsidR="009606F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со</w:t>
      </w:r>
      <w:proofErr w:type="gramEnd"/>
      <w:r w:rsidR="009606F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взрослым побуждает  ребёнка к творческой  активности, инициативе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самостоятельности. Только это может развить творческое начало в каждом ребёнке. 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При всём разнообразии видов художественной деятельности особое место в воспитательно-образовательном процессе</w:t>
      </w:r>
      <w:r w:rsidR="009606F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по развит</w:t>
      </w:r>
      <w:r w:rsidR="002452D2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ию у дете</w:t>
      </w:r>
      <w:r w:rsidR="009606F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й</w:t>
      </w:r>
      <w:r w:rsidR="002452D2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познавательно</w:t>
      </w:r>
      <w:r w:rsidR="009606F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2452D2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- речевой активности 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занимают театрализованные игры. Они рассчитаны на активность детей, на их творческое взаимодействие друг с другом, на художественно-деятельное общение </w:t>
      </w:r>
      <w:proofErr w:type="gramStart"/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со</w:t>
      </w:r>
      <w:proofErr w:type="gramEnd"/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взрослым. Через театрализованную игру ребёнок получает информацию об окружающем мире, у него формируются творческие способности. С помощью таких выразительных средств как </w:t>
      </w:r>
      <w:r w:rsidR="009606F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интонация, мимика, жест, пантомимика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разыгрываются литературные произведения, сказочные сюжеты, шуточные диалоги. 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Театрализованные игры способствуют развитию фантазии, воображения, памяти, учат передавать различные эмо</w:t>
      </w:r>
      <w:r w:rsidR="009606F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циональные состояния. Т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еатрализованные игры способствуют развитию чувств, глубоких переживаний ребёнка. Он учится сочувствовать персонажам, сопереживать </w:t>
      </w:r>
      <w:r w:rsidR="002452D2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конкретным ситуациям, событиям,</w:t>
      </w:r>
      <w:r w:rsidR="009606F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2452D2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иметь своё мнение на </w:t>
      </w:r>
      <w:r w:rsidR="009606F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событие и уметь  его высказать, </w:t>
      </w:r>
      <w:r w:rsidR="002452D2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сделать выводы.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Через игру дошкольник учится не только распознавать эмоциональное сост</w:t>
      </w:r>
      <w:r w:rsidR="009606F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ояние персонажа по мимике, ж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есту, интонации, но и передавать с помощью выразительных средств разнообразные эмоции. 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 xml:space="preserve">В процессе освоения театрализованных игр обогащается словарный запас, формируется звуковая культура речи, навыки связной речи, расширяется её интонационный диапазон. 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Неоценима и воспитательная роль театрализованных игр. Они учат доброте, чуткости, честности, смелости, формируют понятия добра и зла. Театрализованные игры позволяют дошкольникам справиться со многими проблемами в соответствии с его эмоционально-личностными особенностями. Робкому ребёнку игра поможет стать более смелым и решительным, застенчивому – </w:t>
      </w:r>
      <w:r w:rsidR="00CE2E3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преодолеть неуверенность в себе,</w:t>
      </w:r>
      <w:r w:rsidR="009606F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CE2E3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молчаливому</w:t>
      </w:r>
      <w:r w:rsidR="009606F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CE2E3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</w:t>
      </w:r>
      <w:r w:rsidR="009606F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CE2E3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умение общаться.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Содержание игр, необычность сюжета, возможность «спрятаться» за маску, костюм, театрализованную куклу – всё это позволяет решить многие проблемные ситуации. 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Театрализованные игры являются средством сохранения эмоционального здоровья ребёнка, средством предупреждения эмоциональных расстройств. При этом необходимо одно условие – наличие активного интереса к театрализованным играм, разнообразным по форме и содержанию. 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Использование театрализованных игр не должно сводит</w:t>
      </w:r>
      <w:r w:rsidR="009606F6"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ь</w:t>
      </w: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ся к подготовке выступления. 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Педагоги в театрализованных играх могут выступать в качестве равноправных партнёров, выбирая для себя не только роль ведущего, но и перевоплощаясь в того или иного персонажа. Дети станут более естественно и непринуждённо включатся в действие, перенимая опыт взрослого. 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Разнообразие в характеристике одного и того же образа (грустный и весёлый заяц, неуклюжий и танцующий медведь) способствует развитию воображения и творческих проявлений детей. Целесообразно каждый раз предлагать нескольким детям передавать один и тот же образ персонажа, а иногда – всем одновременно изображать зайца или медведя, самостоятельно выбирая те или иные способы действий. </w:t>
      </w:r>
    </w:p>
    <w:p w:rsidR="00B52AFE" w:rsidRPr="00F63604" w:rsidRDefault="00B52AFE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От игры к игре активность детей будет возрастать, они быстрее начнут запоминать тексты, станут более свободно перевоплощаться, проявлять большую самостоятельность при выборе способов действий и средств художественной выразительности для передачи образа. </w:t>
      </w:r>
    </w:p>
    <w:p w:rsidR="00EB63DC" w:rsidRPr="00F63604" w:rsidRDefault="00EB63DC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EB63DC" w:rsidRPr="00F63604" w:rsidRDefault="00EB63DC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EB63DC" w:rsidRPr="00F63604" w:rsidRDefault="00EB63DC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EB63DC" w:rsidRPr="00F63604" w:rsidRDefault="00EB63DC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EB63DC" w:rsidRPr="00F63604" w:rsidRDefault="00EB63DC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EB63DC" w:rsidRPr="00F63604" w:rsidRDefault="00EB63DC" w:rsidP="00EB63D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F6360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lastRenderedPageBreak/>
        <w:t>Инсценировка музыкальной сказки  «Колобок на новый лад».</w:t>
      </w:r>
    </w:p>
    <w:p w:rsidR="00EB63DC" w:rsidRPr="00F63604" w:rsidRDefault="00EB63DC" w:rsidP="00EB63DC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EB63DC" w:rsidRPr="00F63604" w:rsidRDefault="00EB63DC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840DA6" w:rsidRDefault="002512E1" w:rsidP="0021540E">
      <w:pPr>
        <w:spacing w:before="225" w:after="225" w:line="240" w:lineRule="auto"/>
        <w:jc w:val="both"/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pt;height:177pt">
            <v:imagedata r:id="rId8" o:title="т3"/>
          </v:shape>
        </w:pict>
      </w:r>
      <w:r w:rsidR="00B23AD7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t xml:space="preserve">                   </w:t>
      </w:r>
      <w:r w:rsidR="00EB63DC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2305050" cy="2352906"/>
            <wp:effectExtent l="95250" t="76200" r="76200" b="47394"/>
            <wp:docPr id="6" name="Рисунок 29" descr="C:\Users\Лилия Раулевна\AppData\Local\Microsoft\Windows\INetCache\Content.Word\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Лилия Раулевна\AppData\Local\Microsoft\Windows\INetCache\Content.Word\т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8225">
                      <a:off x="0" y="0"/>
                      <a:ext cx="2305050" cy="235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A6" w:rsidRDefault="00840DA6" w:rsidP="0021540E">
      <w:pPr>
        <w:spacing w:before="225" w:after="225" w:line="240" w:lineRule="auto"/>
        <w:jc w:val="both"/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</w:pPr>
    </w:p>
    <w:p w:rsidR="00840DA6" w:rsidRDefault="00840DA6" w:rsidP="0021540E">
      <w:pPr>
        <w:spacing w:before="225" w:after="225" w:line="240" w:lineRule="auto"/>
        <w:jc w:val="both"/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</w:pPr>
    </w:p>
    <w:p w:rsidR="00840DA6" w:rsidRDefault="00840DA6" w:rsidP="0021540E">
      <w:pPr>
        <w:spacing w:before="225" w:after="225" w:line="240" w:lineRule="auto"/>
        <w:jc w:val="both"/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</w:pPr>
    </w:p>
    <w:p w:rsidR="00194DBF" w:rsidRDefault="00EB63DC" w:rsidP="0021540E">
      <w:pPr>
        <w:spacing w:before="225" w:after="225" w:line="240" w:lineRule="auto"/>
        <w:jc w:val="both"/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2606643" cy="3257550"/>
            <wp:effectExtent l="152400" t="114300" r="136557" b="95250"/>
            <wp:docPr id="5" name="Рисунок 54" descr="C:\Users\Лилия Раулевна\Desktop\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Лилия Раулевна\Desktop\т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299301">
                      <a:off x="0" y="0"/>
                      <a:ext cx="2606643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3AD7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2779290" cy="2609850"/>
            <wp:effectExtent l="76200" t="57150" r="59160" b="57150"/>
            <wp:docPr id="2" name="Рисунок 37" descr="C:\Users\Лилия Раулевна\AppData\Local\Microsoft\Windows\INetCache\Content.Word\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Лилия Раулевна\AppData\Local\Microsoft\Windows\INetCache\Content.Word\т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52456">
                      <a:off x="0" y="0"/>
                      <a:ext cx="2781300" cy="261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A6" w:rsidRDefault="00840DA6" w:rsidP="0021540E">
      <w:pPr>
        <w:spacing w:before="225" w:after="225" w:line="240" w:lineRule="auto"/>
        <w:jc w:val="both"/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</w:pPr>
    </w:p>
    <w:p w:rsidR="00840DA6" w:rsidRDefault="00840DA6" w:rsidP="0021540E">
      <w:pPr>
        <w:spacing w:before="225" w:after="225" w:line="240" w:lineRule="auto"/>
        <w:jc w:val="both"/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</w:pPr>
    </w:p>
    <w:p w:rsidR="00840DA6" w:rsidRDefault="00840DA6" w:rsidP="0021540E">
      <w:pPr>
        <w:spacing w:before="225" w:after="225" w:line="240" w:lineRule="auto"/>
        <w:jc w:val="both"/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</w:pPr>
    </w:p>
    <w:p w:rsidR="00840DA6" w:rsidRPr="0021540E" w:rsidRDefault="00840DA6" w:rsidP="0021540E">
      <w:pPr>
        <w:spacing w:before="225" w:after="225" w:line="240" w:lineRule="auto"/>
        <w:jc w:val="both"/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</w:pPr>
    </w:p>
    <w:p w:rsidR="00840DA6" w:rsidRPr="00603BD6" w:rsidRDefault="00EB63DC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 xml:space="preserve"> </w:t>
      </w:r>
      <w:r w:rsidRPr="00603BD6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сказки « Теремок»</w:t>
      </w:r>
      <w:r w:rsidR="00840DA6" w:rsidRPr="00603BD6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, « Репка»</w:t>
      </w:r>
    </w:p>
    <w:p w:rsidR="00840DA6" w:rsidRPr="0021540E" w:rsidRDefault="002512E1" w:rsidP="0021540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pict>
          <v:shape id="_x0000_i1026" type="#_x0000_t75" style="width:208.2pt;height:270.6pt">
            <v:imagedata r:id="rId12" o:title="драм"/>
          </v:shape>
        </w:pict>
      </w:r>
      <w:r w:rsidR="00840DA6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2687320" cy="3175849"/>
            <wp:effectExtent l="114300" t="76200" r="93980" b="62651"/>
            <wp:docPr id="81" name="Рисунок 81" descr="C:\Users\Лилия Раулевна\AppData\Local\Microsoft\Windows\INetCache\Content.Word\IMG_20181122_16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Лилия Раулевна\AppData\Local\Microsoft\Windows\INetCache\Content.Word\IMG_20181122_1617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4755">
                      <a:off x="0" y="0"/>
                      <a:ext cx="2686943" cy="317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DBF" w:rsidRPr="0021540E" w:rsidRDefault="00194DBF" w:rsidP="0021540E">
      <w:pPr>
        <w:spacing w:after="0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21540E" w:rsidRPr="00603BD6" w:rsidRDefault="0021540E" w:rsidP="0021540E">
      <w:pPr>
        <w:spacing w:after="0" w:line="240" w:lineRule="auto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603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6589" w:rsidRPr="00603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6589" w:rsidRPr="00603B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Ролевые диалоги.</w:t>
      </w:r>
      <w:r w:rsidRPr="00603BD6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                      </w:t>
      </w:r>
    </w:p>
    <w:p w:rsidR="0021540E" w:rsidRPr="00603BD6" w:rsidRDefault="0021540E" w:rsidP="0021540E">
      <w:pPr>
        <w:spacing w:after="0" w:line="240" w:lineRule="auto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</w:p>
    <w:p w:rsidR="0021540E" w:rsidRPr="0021540E" w:rsidRDefault="002512E1" w:rsidP="0021540E">
      <w:pPr>
        <w:spacing w:after="0" w:line="240" w:lineRule="auto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pict>
          <v:shape id="_x0000_i1027" type="#_x0000_t75" style="width:208.2pt;height:176.4pt">
            <v:imagedata r:id="rId14" o:title="2015-02-12 16"/>
          </v:shape>
        </w:pict>
      </w:r>
      <w:r w:rsidR="005771B8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552700" cy="2362200"/>
            <wp:effectExtent l="152400" t="152400" r="133350" b="133350"/>
            <wp:docPr id="95" name="Рисунок 95" descr="C:\Users\Лилия Раулевна\AppData\Local\Microsoft\Windows\INetCache\Content.Word\12017-03-30 15.37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Лилия Раулевна\AppData\Local\Microsoft\Windows\INetCache\Content.Word\12017-03-30 15.37.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443864">
                      <a:off x="0" y="0"/>
                      <a:ext cx="25527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DBF" w:rsidRDefault="00194DBF" w:rsidP="0021540E">
      <w:pPr>
        <w:tabs>
          <w:tab w:val="left" w:pos="1110"/>
        </w:tabs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21540E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:rsidR="005771B8" w:rsidRDefault="005771B8" w:rsidP="0021540E">
      <w:pPr>
        <w:tabs>
          <w:tab w:val="left" w:pos="1110"/>
        </w:tabs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771B8" w:rsidRDefault="005771B8" w:rsidP="0021540E">
      <w:pPr>
        <w:tabs>
          <w:tab w:val="left" w:pos="1110"/>
        </w:tabs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771B8" w:rsidRDefault="005771B8" w:rsidP="0021540E">
      <w:pPr>
        <w:tabs>
          <w:tab w:val="left" w:pos="1110"/>
        </w:tabs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771B8" w:rsidRDefault="005771B8" w:rsidP="0021540E">
      <w:pPr>
        <w:tabs>
          <w:tab w:val="left" w:pos="1110"/>
        </w:tabs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771B8" w:rsidRDefault="005771B8" w:rsidP="0021540E">
      <w:pPr>
        <w:tabs>
          <w:tab w:val="left" w:pos="1110"/>
        </w:tabs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771B8" w:rsidRPr="0021540E" w:rsidRDefault="005771B8" w:rsidP="0021540E">
      <w:pPr>
        <w:tabs>
          <w:tab w:val="left" w:pos="1110"/>
        </w:tabs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771B8" w:rsidRPr="00603BD6" w:rsidRDefault="005771B8" w:rsidP="00603BD6">
      <w:pPr>
        <w:spacing w:after="0" w:line="240" w:lineRule="auto"/>
        <w:jc w:val="center"/>
        <w:rPr>
          <w:rFonts w:ascii="Arial" w:eastAsia="Times New Roman" w:hAnsi="Arial" w:cs="Arial"/>
          <w:b/>
          <w:color w:val="555555"/>
          <w:sz w:val="28"/>
          <w:szCs w:val="28"/>
          <w:lang w:eastAsia="ru-RU"/>
        </w:rPr>
      </w:pPr>
      <w:r w:rsidRPr="00603BD6">
        <w:rPr>
          <w:rFonts w:ascii="Arial" w:eastAsia="Times New Roman" w:hAnsi="Arial" w:cs="Arial"/>
          <w:b/>
          <w:color w:val="555555"/>
          <w:sz w:val="28"/>
          <w:szCs w:val="28"/>
          <w:lang w:eastAsia="ru-RU"/>
        </w:rPr>
        <w:t>Музыкальная сказка «Приключение осеннего листочка»</w:t>
      </w:r>
    </w:p>
    <w:p w:rsidR="005771B8" w:rsidRPr="0021540E" w:rsidRDefault="005771B8" w:rsidP="005771B8">
      <w:pPr>
        <w:spacing w:after="0" w:line="240" w:lineRule="auto"/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5771B8" w:rsidRPr="0021540E" w:rsidRDefault="005771B8" w:rsidP="005771B8">
      <w:pPr>
        <w:spacing w:after="0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21540E" w:rsidRPr="0021540E" w:rsidRDefault="005771B8" w:rsidP="00603BD6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86150" cy="2619375"/>
            <wp:effectExtent l="19050" t="0" r="0" b="0"/>
            <wp:docPr id="109" name="Рисунок 109" descr="C:\Users\Лилия Раулевна\AppData\Local\Microsoft\Windows\INetCache\Content.Word\IMG_7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Лилия Раулевна\AppData\Local\Microsoft\Windows\INetCache\Content.Word\IMG_72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31C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2951470" cy="2094381"/>
            <wp:effectExtent l="76200" t="76200" r="58430" b="77319"/>
            <wp:docPr id="19" name="Рисунок 19" descr="IMG_7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728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1405366">
                      <a:off x="0" y="0"/>
                      <a:ext cx="2951152" cy="20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BD6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2581476" cy="2066925"/>
            <wp:effectExtent l="114300" t="114300" r="85524" b="104775"/>
            <wp:docPr id="3" name="Рисунок 15" descr="IMG_7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729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307335">
                      <a:off x="0" y="0"/>
                      <a:ext cx="2581476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89" w:rsidRDefault="00CC6589" w:rsidP="0021540E">
      <w:pPr>
        <w:spacing w:after="0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F93734" w:rsidRDefault="00F93734" w:rsidP="0021540E">
      <w:pPr>
        <w:spacing w:after="0" w:line="240" w:lineRule="auto"/>
        <w:rPr>
          <w:rFonts w:ascii="Arial" w:eastAsia="Times New Roman" w:hAnsi="Arial" w:cs="Arial"/>
          <w:color w:val="555555"/>
          <w:sz w:val="24"/>
          <w:szCs w:val="24"/>
          <w:lang w:val="en-US" w:eastAsia="ru-RU"/>
        </w:rPr>
      </w:pPr>
    </w:p>
    <w:p w:rsidR="005771B8" w:rsidRPr="00E43223" w:rsidRDefault="00603BD6" w:rsidP="00E43223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67275" cy="3076575"/>
            <wp:effectExtent l="19050" t="0" r="9525" b="0"/>
            <wp:docPr id="17" name="Рисунок 17" descr="IMG_7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728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1B8" w:rsidRDefault="005771B8" w:rsidP="0021540E">
      <w:pPr>
        <w:spacing w:after="0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5771B8" w:rsidRDefault="005771B8" w:rsidP="0021540E">
      <w:pPr>
        <w:spacing w:after="0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5771B8" w:rsidRDefault="005771B8" w:rsidP="0021540E">
      <w:pPr>
        <w:spacing w:after="0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5771B8" w:rsidRPr="00E43223" w:rsidRDefault="00E43223" w:rsidP="0021540E">
      <w:pPr>
        <w:spacing w:after="0" w:line="240" w:lineRule="auto"/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  <w:r w:rsidRPr="00E43223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>Работа с родителями и педагогами.</w:t>
      </w:r>
    </w:p>
    <w:p w:rsidR="005771B8" w:rsidRPr="00E43223" w:rsidRDefault="005771B8" w:rsidP="0021540E">
      <w:pPr>
        <w:spacing w:after="0" w:line="240" w:lineRule="auto"/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CC6589" w:rsidRPr="00E43223" w:rsidRDefault="00CC6589" w:rsidP="0021540E">
      <w:pPr>
        <w:spacing w:after="0" w:line="240" w:lineRule="auto"/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8F27D0" w:rsidRDefault="00E43223" w:rsidP="00E43223">
      <w:pPr>
        <w:tabs>
          <w:tab w:val="left" w:pos="1170"/>
        </w:tabs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19650" cy="3614738"/>
            <wp:effectExtent l="19050" t="0" r="0" b="0"/>
            <wp:docPr id="18" name="Рисунок 18" descr="C:\Users\Лилия Раулевна\Desktop\фото работа\SAM_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илия Раулевна\Desktop\фото работа\SAM_22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223" w:rsidRDefault="00E43223" w:rsidP="00E43223">
      <w:pPr>
        <w:tabs>
          <w:tab w:val="left" w:pos="1170"/>
        </w:tabs>
        <w:spacing w:line="240" w:lineRule="auto"/>
        <w:jc w:val="center"/>
        <w:rPr>
          <w:sz w:val="24"/>
          <w:szCs w:val="24"/>
        </w:rPr>
      </w:pPr>
    </w:p>
    <w:p w:rsidR="00E43223" w:rsidRDefault="00E43223" w:rsidP="00E43223">
      <w:pPr>
        <w:tabs>
          <w:tab w:val="left" w:pos="1170"/>
        </w:tabs>
        <w:spacing w:line="240" w:lineRule="auto"/>
        <w:jc w:val="center"/>
        <w:rPr>
          <w:sz w:val="24"/>
          <w:szCs w:val="24"/>
        </w:rPr>
      </w:pPr>
    </w:p>
    <w:p w:rsidR="00E43223" w:rsidRDefault="00E43223" w:rsidP="00E43223">
      <w:pPr>
        <w:tabs>
          <w:tab w:val="left" w:pos="1170"/>
        </w:tabs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251325" cy="3188494"/>
            <wp:effectExtent l="19050" t="0" r="0" b="0"/>
            <wp:docPr id="4" name="Рисунок 19" descr="C:\Users\Лилия Раулевна\Desktop\фото работа\SAM_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илия Раулевна\Desktop\фото работа\SAM_23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318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223" w:rsidRDefault="00E43223" w:rsidP="00E43223">
      <w:pPr>
        <w:tabs>
          <w:tab w:val="left" w:pos="1170"/>
        </w:tabs>
        <w:spacing w:line="240" w:lineRule="auto"/>
        <w:jc w:val="center"/>
        <w:rPr>
          <w:sz w:val="24"/>
          <w:szCs w:val="24"/>
        </w:rPr>
      </w:pPr>
    </w:p>
    <w:p w:rsidR="00E43223" w:rsidRDefault="00E43223" w:rsidP="00E43223">
      <w:pPr>
        <w:tabs>
          <w:tab w:val="left" w:pos="1170"/>
        </w:tabs>
        <w:spacing w:line="240" w:lineRule="auto"/>
        <w:jc w:val="center"/>
        <w:rPr>
          <w:sz w:val="24"/>
          <w:szCs w:val="24"/>
        </w:rPr>
      </w:pPr>
    </w:p>
    <w:p w:rsidR="00E43223" w:rsidRPr="00E43223" w:rsidRDefault="00E43223" w:rsidP="00E43223">
      <w:pPr>
        <w:tabs>
          <w:tab w:val="left" w:pos="1170"/>
        </w:tabs>
        <w:spacing w:line="240" w:lineRule="auto"/>
        <w:jc w:val="center"/>
        <w:rPr>
          <w:b/>
          <w:sz w:val="28"/>
          <w:szCs w:val="28"/>
        </w:rPr>
      </w:pPr>
      <w:r w:rsidRPr="00E43223">
        <w:rPr>
          <w:b/>
          <w:sz w:val="28"/>
          <w:szCs w:val="28"/>
        </w:rPr>
        <w:lastRenderedPageBreak/>
        <w:t>Совместные выступления</w:t>
      </w:r>
    </w:p>
    <w:p w:rsidR="00FA1FF1" w:rsidRDefault="00FA1FF1" w:rsidP="00E43223">
      <w:pPr>
        <w:tabs>
          <w:tab w:val="left" w:pos="1170"/>
        </w:tabs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Лилия Раулевна\Desktop\конспекты занятий, проектов\фотот работа\Фото детский сад\SAM_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лия Раулевна\Desktop\конспекты занятий, проектов\фотот работа\Фото детский сад\SAM_27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223" w:rsidRPr="0021540E" w:rsidRDefault="00E43223" w:rsidP="00E43223">
      <w:pPr>
        <w:tabs>
          <w:tab w:val="left" w:pos="1170"/>
        </w:tabs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095750" cy="3072646"/>
            <wp:effectExtent l="19050" t="0" r="0" b="0"/>
            <wp:docPr id="20" name="Рисунок 20" descr="E:\фотот работа\фото осень младшие группы\IMG_7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отот работа\фото осень младшие группы\IMG_72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383" cy="307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3223" w:rsidRPr="0021540E" w:rsidSect="004E76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CDF" w:rsidRDefault="00990CDF" w:rsidP="003D1CD0">
      <w:pPr>
        <w:spacing w:after="0" w:line="240" w:lineRule="auto"/>
      </w:pPr>
      <w:r>
        <w:separator/>
      </w:r>
    </w:p>
  </w:endnote>
  <w:endnote w:type="continuationSeparator" w:id="0">
    <w:p w:rsidR="00990CDF" w:rsidRDefault="00990CDF" w:rsidP="003D1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CDF" w:rsidRDefault="00990CDF" w:rsidP="003D1CD0">
      <w:pPr>
        <w:spacing w:after="0" w:line="240" w:lineRule="auto"/>
      </w:pPr>
      <w:r>
        <w:separator/>
      </w:r>
    </w:p>
  </w:footnote>
  <w:footnote w:type="continuationSeparator" w:id="0">
    <w:p w:rsidR="00990CDF" w:rsidRDefault="00990CDF" w:rsidP="003D1C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97948"/>
    <w:multiLevelType w:val="hybridMultilevel"/>
    <w:tmpl w:val="D012F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F709FA"/>
    <w:multiLevelType w:val="hybridMultilevel"/>
    <w:tmpl w:val="C7080924"/>
    <w:lvl w:ilvl="0" w:tplc="73F017F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2AFE"/>
    <w:rsid w:val="0018131C"/>
    <w:rsid w:val="00194DBF"/>
    <w:rsid w:val="001D1444"/>
    <w:rsid w:val="001F7D39"/>
    <w:rsid w:val="00211628"/>
    <w:rsid w:val="00213784"/>
    <w:rsid w:val="0021540E"/>
    <w:rsid w:val="002452D2"/>
    <w:rsid w:val="002512E1"/>
    <w:rsid w:val="002536B9"/>
    <w:rsid w:val="0032007B"/>
    <w:rsid w:val="003D1CD0"/>
    <w:rsid w:val="003D2ECE"/>
    <w:rsid w:val="00434A34"/>
    <w:rsid w:val="004E09B4"/>
    <w:rsid w:val="004E760C"/>
    <w:rsid w:val="005108AD"/>
    <w:rsid w:val="005771B8"/>
    <w:rsid w:val="005D3997"/>
    <w:rsid w:val="005F3A05"/>
    <w:rsid w:val="005F3F86"/>
    <w:rsid w:val="005F5D0C"/>
    <w:rsid w:val="005F74BE"/>
    <w:rsid w:val="00603BD6"/>
    <w:rsid w:val="006955ED"/>
    <w:rsid w:val="00706A24"/>
    <w:rsid w:val="00724388"/>
    <w:rsid w:val="007B0E7E"/>
    <w:rsid w:val="007D619D"/>
    <w:rsid w:val="008149D2"/>
    <w:rsid w:val="00840DA6"/>
    <w:rsid w:val="00901280"/>
    <w:rsid w:val="009606F6"/>
    <w:rsid w:val="00990CDF"/>
    <w:rsid w:val="00B23AD7"/>
    <w:rsid w:val="00B52AFE"/>
    <w:rsid w:val="00BB6789"/>
    <w:rsid w:val="00BE3167"/>
    <w:rsid w:val="00BE73AC"/>
    <w:rsid w:val="00BF1346"/>
    <w:rsid w:val="00CC1B6C"/>
    <w:rsid w:val="00CC6589"/>
    <w:rsid w:val="00CE2E36"/>
    <w:rsid w:val="00D842D2"/>
    <w:rsid w:val="00DC4F3A"/>
    <w:rsid w:val="00E43223"/>
    <w:rsid w:val="00E4797E"/>
    <w:rsid w:val="00E67675"/>
    <w:rsid w:val="00E75147"/>
    <w:rsid w:val="00E845EC"/>
    <w:rsid w:val="00EB63DC"/>
    <w:rsid w:val="00EB7502"/>
    <w:rsid w:val="00EF060C"/>
    <w:rsid w:val="00F63604"/>
    <w:rsid w:val="00F77553"/>
    <w:rsid w:val="00F93734"/>
    <w:rsid w:val="00FA1FF1"/>
    <w:rsid w:val="00FC1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60C"/>
  </w:style>
  <w:style w:type="paragraph" w:styleId="1">
    <w:name w:val="heading 1"/>
    <w:basedOn w:val="a"/>
    <w:link w:val="10"/>
    <w:uiPriority w:val="9"/>
    <w:qFormat/>
    <w:rsid w:val="00B52A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4">
    <w:name w:val="heading 4"/>
    <w:basedOn w:val="a"/>
    <w:link w:val="40"/>
    <w:uiPriority w:val="9"/>
    <w:qFormat/>
    <w:rsid w:val="00B52AF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2AFE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52AFE"/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styleId="a3">
    <w:name w:val="Hyperlink"/>
    <w:basedOn w:val="a0"/>
    <w:uiPriority w:val="99"/>
    <w:unhideWhenUsed/>
    <w:rsid w:val="00B52AFE"/>
    <w:rPr>
      <w:strike w:val="0"/>
      <w:dstrike w:val="0"/>
      <w:color w:val="009FD9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B52AFE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52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2AF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24388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3D1C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D1CD0"/>
  </w:style>
  <w:style w:type="paragraph" w:styleId="aa">
    <w:name w:val="footer"/>
    <w:basedOn w:val="a"/>
    <w:link w:val="ab"/>
    <w:uiPriority w:val="99"/>
    <w:semiHidden/>
    <w:unhideWhenUsed/>
    <w:rsid w:val="003D1C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D1CD0"/>
  </w:style>
  <w:style w:type="paragraph" w:styleId="ac">
    <w:name w:val="No Spacing"/>
    <w:uiPriority w:val="1"/>
    <w:qFormat/>
    <w:rsid w:val="0018131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0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9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70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3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44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18024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543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46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988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7509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9458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477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2839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2657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1483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1063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5928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12</Pages>
  <Words>1662</Words>
  <Characters>9479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</dc:creator>
  <cp:lastModifiedBy>Виталий Гарбуз</cp:lastModifiedBy>
  <cp:revision>17</cp:revision>
  <cp:lastPrinted>2013-09-30T21:49:00Z</cp:lastPrinted>
  <dcterms:created xsi:type="dcterms:W3CDTF">2013-09-30T18:55:00Z</dcterms:created>
  <dcterms:modified xsi:type="dcterms:W3CDTF">2024-09-15T15:23:00Z</dcterms:modified>
</cp:coreProperties>
</file>