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21" w:rsidRDefault="00667721" w:rsidP="00667721">
      <w:pPr>
        <w:tabs>
          <w:tab w:val="left" w:pos="5404"/>
        </w:tabs>
        <w:ind w:left="1416" w:right="-5" w:firstLine="708"/>
        <w:outlineLvl w:val="0"/>
        <w:rPr>
          <w:b/>
          <w:bCs/>
        </w:rPr>
      </w:pPr>
      <w:bookmarkStart w:id="0" w:name="_GoBack"/>
      <w:bookmarkEnd w:id="0"/>
    </w:p>
    <w:p w:rsidR="00667721" w:rsidRPr="00667721" w:rsidRDefault="00667721" w:rsidP="00667721">
      <w:pPr>
        <w:tabs>
          <w:tab w:val="left" w:pos="5404"/>
        </w:tabs>
        <w:ind w:left="1416" w:right="-5" w:firstLine="708"/>
        <w:outlineLvl w:val="0"/>
        <w:rPr>
          <w:b/>
          <w:bCs/>
        </w:rPr>
      </w:pPr>
      <w:r w:rsidRPr="00667721">
        <w:rPr>
          <w:b/>
          <w:bCs/>
        </w:rPr>
        <w:t>АНАЛИЗ  ДОРОЖНО- ТРАНСПОРТНЫХ</w:t>
      </w:r>
    </w:p>
    <w:p w:rsidR="00667721" w:rsidRPr="00667721" w:rsidRDefault="00667721" w:rsidP="00667721">
      <w:pPr>
        <w:tabs>
          <w:tab w:val="left" w:pos="5404"/>
        </w:tabs>
        <w:ind w:right="-5"/>
        <w:jc w:val="center"/>
        <w:rPr>
          <w:b/>
          <w:bCs/>
        </w:rPr>
      </w:pPr>
      <w:r w:rsidRPr="00667721">
        <w:rPr>
          <w:b/>
          <w:bCs/>
        </w:rPr>
        <w:t>ПРОИСШЕСТВИЙ  С  ДЕТЬМИ за март 2023 года</w:t>
      </w:r>
    </w:p>
    <w:p w:rsidR="00667721" w:rsidRPr="00667721" w:rsidRDefault="00667721" w:rsidP="00667721">
      <w:pPr>
        <w:tabs>
          <w:tab w:val="left" w:pos="5404"/>
        </w:tabs>
        <w:ind w:right="-5"/>
        <w:jc w:val="center"/>
        <w:rPr>
          <w:b/>
          <w:bCs/>
        </w:rPr>
      </w:pPr>
      <w:r w:rsidRPr="00667721">
        <w:rPr>
          <w:b/>
          <w:bCs/>
        </w:rPr>
        <w:t>на территории городского округа Ревда, городского округа Дегтярск.</w:t>
      </w:r>
    </w:p>
    <w:p w:rsidR="00667721" w:rsidRPr="00667721" w:rsidRDefault="00667721" w:rsidP="00667721">
      <w:pPr>
        <w:pStyle w:val="a3"/>
        <w:tabs>
          <w:tab w:val="left" w:pos="5404"/>
        </w:tabs>
        <w:ind w:firstLine="708"/>
        <w:jc w:val="both"/>
        <w:rPr>
          <w:rFonts w:ascii="Times New Roman" w:hAnsi="Times New Roman"/>
          <w:sz w:val="24"/>
          <w:szCs w:val="24"/>
        </w:rPr>
      </w:pP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 xml:space="preserve">На территории </w:t>
      </w:r>
      <w:r w:rsidRPr="00667721">
        <w:rPr>
          <w:rFonts w:ascii="Times New Roman" w:hAnsi="Times New Roman"/>
          <w:b/>
          <w:sz w:val="24"/>
          <w:szCs w:val="24"/>
        </w:rPr>
        <w:t>г.Ревды  13</w:t>
      </w:r>
      <w:r w:rsidRPr="00667721">
        <w:rPr>
          <w:rFonts w:ascii="Times New Roman" w:hAnsi="Times New Roman"/>
          <w:sz w:val="24"/>
          <w:szCs w:val="24"/>
        </w:rPr>
        <w:t xml:space="preserve"> общеобразовательных школ (1, 2, 3, 7, 10, 13, 22, 28, 29, Еврогимназия, Гимназия №25, «Ревдинская школа» и Истоки), </w:t>
      </w:r>
      <w:r w:rsidRPr="00667721">
        <w:rPr>
          <w:rFonts w:ascii="Times New Roman" w:hAnsi="Times New Roman"/>
          <w:b/>
          <w:sz w:val="24"/>
          <w:szCs w:val="24"/>
        </w:rPr>
        <w:t>7 дошкольных</w:t>
      </w:r>
      <w:r w:rsidRPr="00667721">
        <w:rPr>
          <w:rFonts w:ascii="Times New Roman" w:hAnsi="Times New Roman"/>
          <w:sz w:val="24"/>
          <w:szCs w:val="24"/>
        </w:rPr>
        <w:t xml:space="preserve"> образовательных учреждений (Д.сад 2 - 3корпуса, д.сад 17 – 3корпуса; д.сад 34 – 5 корпусов; д.сад 39 – 3 корпуса; д.сад 46 -3 корпуса; д.сад 50 – 5 корпусов; ЧОУ «Начальная школа- детский сад «Развитие» - 2 корпуса); 4 ДОО (СЮТ, Музыкальная школа; художественная школа; ДЮСШ; ЦДО – у ЦДО имеются 3 клуба – Радуга, Юность, Ровесник). </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На территории г.Дегтярска 4 – образовательных учреждения (16, 23, 30 и «Дегтярская школа») и  вечерняя школа; 7 дошкольных образовательных учреждений – (д.сад -1; д.сад – 11; д.сад – 16 (2 корпуса); д.сад – 20; д.сад – 24; д.сад – 38; д.сад – 49); 3 ДОО ( Учебный комбинат; ДЮСШ; школа искусств).</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За три месяца 2023 года на территории Ревдинского района  зарегистрировано 0 (АППГ-1) ДТП с участием несовершеннолетних до 16 лет, в которых травмы получили 0 (АППГ-2) детей и 0 (АППГ-1) ребенок погиб, в возрасте с 16 до 18 лет зарегистрировано 0 (АППГ -1) ДТП, в котором травмы получил 0 (АППГ-1) человек.</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6"/>
        <w:gridCol w:w="991"/>
        <w:gridCol w:w="877"/>
        <w:gridCol w:w="930"/>
        <w:gridCol w:w="991"/>
        <w:gridCol w:w="1056"/>
        <w:gridCol w:w="930"/>
        <w:gridCol w:w="992"/>
        <w:gridCol w:w="1064"/>
      </w:tblGrid>
      <w:tr w:rsidR="00667721" w:rsidRPr="00667721" w:rsidTr="00A15D2A">
        <w:tc>
          <w:tcPr>
            <w:tcW w:w="993" w:type="dxa"/>
            <w:vMerge w:val="restart"/>
          </w:tcPr>
          <w:p w:rsidR="00667721" w:rsidRPr="00667721" w:rsidRDefault="00667721" w:rsidP="00A15D2A">
            <w:pPr>
              <w:tabs>
                <w:tab w:val="left" w:pos="5404"/>
              </w:tabs>
              <w:ind w:right="-5"/>
              <w:contextualSpacing/>
              <w:jc w:val="both"/>
            </w:pPr>
            <w:r w:rsidRPr="00667721">
              <w:t>Всего ДТП с учас-</w:t>
            </w:r>
          </w:p>
          <w:p w:rsidR="00667721" w:rsidRPr="00667721" w:rsidRDefault="00667721" w:rsidP="00A15D2A">
            <w:pPr>
              <w:tabs>
                <w:tab w:val="left" w:pos="5404"/>
              </w:tabs>
              <w:ind w:right="-5"/>
              <w:contextualSpacing/>
              <w:jc w:val="both"/>
            </w:pPr>
            <w:r w:rsidRPr="00667721">
              <w:t>тием детей</w:t>
            </w:r>
          </w:p>
        </w:tc>
        <w:tc>
          <w:tcPr>
            <w:tcW w:w="2684" w:type="dxa"/>
            <w:gridSpan w:val="3"/>
          </w:tcPr>
          <w:p w:rsidR="00667721" w:rsidRPr="00667721" w:rsidRDefault="00667721" w:rsidP="00A15D2A">
            <w:pPr>
              <w:tabs>
                <w:tab w:val="left" w:pos="5404"/>
              </w:tabs>
              <w:ind w:right="-5"/>
              <w:contextualSpacing/>
              <w:jc w:val="center"/>
            </w:pPr>
            <w:r w:rsidRPr="00667721">
              <w:t>Городской округ Ревда</w:t>
            </w:r>
          </w:p>
          <w:p w:rsidR="00667721" w:rsidRPr="00667721" w:rsidRDefault="00667721" w:rsidP="00A15D2A">
            <w:pPr>
              <w:tabs>
                <w:tab w:val="left" w:pos="5404"/>
              </w:tabs>
              <w:ind w:right="-5"/>
              <w:contextualSpacing/>
              <w:jc w:val="center"/>
            </w:pPr>
            <w:r w:rsidRPr="00667721">
              <w:t>дети до 16 лет</w:t>
            </w:r>
          </w:p>
        </w:tc>
        <w:tc>
          <w:tcPr>
            <w:tcW w:w="2977" w:type="dxa"/>
            <w:gridSpan w:val="3"/>
          </w:tcPr>
          <w:p w:rsidR="00667721" w:rsidRPr="00667721" w:rsidRDefault="00667721" w:rsidP="00A15D2A">
            <w:pPr>
              <w:tabs>
                <w:tab w:val="left" w:pos="5404"/>
              </w:tabs>
              <w:ind w:right="-5"/>
              <w:contextualSpacing/>
              <w:jc w:val="center"/>
            </w:pPr>
            <w:r w:rsidRPr="00667721">
              <w:t>Городской округ Дегтярск, дети до 16 лет</w:t>
            </w:r>
          </w:p>
        </w:tc>
        <w:tc>
          <w:tcPr>
            <w:tcW w:w="2986" w:type="dxa"/>
            <w:gridSpan w:val="3"/>
          </w:tcPr>
          <w:p w:rsidR="00667721" w:rsidRPr="00667721" w:rsidRDefault="00667721" w:rsidP="00A15D2A">
            <w:pPr>
              <w:tabs>
                <w:tab w:val="left" w:pos="5404"/>
              </w:tabs>
              <w:ind w:right="-5"/>
              <w:contextualSpacing/>
              <w:jc w:val="center"/>
            </w:pPr>
            <w:r w:rsidRPr="00667721">
              <w:t>ДТП с н/летними</w:t>
            </w:r>
          </w:p>
          <w:p w:rsidR="00667721" w:rsidRPr="00667721" w:rsidRDefault="00667721" w:rsidP="00A15D2A">
            <w:pPr>
              <w:tabs>
                <w:tab w:val="left" w:pos="5404"/>
              </w:tabs>
              <w:ind w:right="-5"/>
              <w:contextualSpacing/>
              <w:jc w:val="center"/>
            </w:pPr>
            <w:r w:rsidRPr="00667721">
              <w:t xml:space="preserve"> с 16 до 18 лет</w:t>
            </w:r>
          </w:p>
        </w:tc>
      </w:tr>
      <w:tr w:rsidR="00667721" w:rsidRPr="00667721" w:rsidTr="00A15D2A">
        <w:tc>
          <w:tcPr>
            <w:tcW w:w="993" w:type="dxa"/>
            <w:vMerge/>
          </w:tcPr>
          <w:p w:rsidR="00667721" w:rsidRPr="00667721" w:rsidRDefault="00667721" w:rsidP="00A15D2A">
            <w:pPr>
              <w:tabs>
                <w:tab w:val="left" w:pos="5404"/>
              </w:tabs>
              <w:ind w:left="720" w:right="-5"/>
              <w:contextualSpacing/>
              <w:jc w:val="both"/>
            </w:pPr>
          </w:p>
        </w:tc>
        <w:tc>
          <w:tcPr>
            <w:tcW w:w="816" w:type="dxa"/>
          </w:tcPr>
          <w:p w:rsidR="00667721" w:rsidRPr="00667721" w:rsidRDefault="00667721" w:rsidP="00A15D2A">
            <w:pPr>
              <w:tabs>
                <w:tab w:val="left" w:pos="5404"/>
              </w:tabs>
              <w:ind w:left="9" w:right="-5"/>
              <w:contextualSpacing/>
              <w:jc w:val="both"/>
            </w:pPr>
            <w:r w:rsidRPr="00667721">
              <w:t>Всего ДТП</w:t>
            </w:r>
          </w:p>
        </w:tc>
        <w:tc>
          <w:tcPr>
            <w:tcW w:w="991" w:type="dxa"/>
          </w:tcPr>
          <w:p w:rsidR="00667721" w:rsidRPr="00667721" w:rsidRDefault="00667721" w:rsidP="00A15D2A">
            <w:pPr>
              <w:tabs>
                <w:tab w:val="left" w:pos="5404"/>
              </w:tabs>
              <w:spacing w:line="240" w:lineRule="atLeast"/>
              <w:ind w:left="34" w:right="-5"/>
              <w:contextualSpacing/>
              <w:jc w:val="center"/>
            </w:pPr>
            <w:r w:rsidRPr="00667721">
              <w:t xml:space="preserve">ранено </w:t>
            </w:r>
          </w:p>
        </w:tc>
        <w:tc>
          <w:tcPr>
            <w:tcW w:w="877" w:type="dxa"/>
          </w:tcPr>
          <w:p w:rsidR="00667721" w:rsidRPr="00667721" w:rsidRDefault="00667721" w:rsidP="00A15D2A">
            <w:pPr>
              <w:tabs>
                <w:tab w:val="left" w:pos="5404"/>
              </w:tabs>
              <w:spacing w:line="240" w:lineRule="atLeast"/>
              <w:ind w:left="35" w:right="-5"/>
              <w:contextualSpacing/>
              <w:jc w:val="center"/>
            </w:pPr>
            <w:r w:rsidRPr="00667721">
              <w:t>погибло</w:t>
            </w:r>
          </w:p>
        </w:tc>
        <w:tc>
          <w:tcPr>
            <w:tcW w:w="930" w:type="dxa"/>
          </w:tcPr>
          <w:p w:rsidR="00667721" w:rsidRPr="00667721" w:rsidRDefault="00667721" w:rsidP="00A15D2A">
            <w:pPr>
              <w:tabs>
                <w:tab w:val="left" w:pos="5404"/>
              </w:tabs>
              <w:spacing w:line="240" w:lineRule="atLeast"/>
              <w:ind w:left="-29" w:right="-5"/>
              <w:contextualSpacing/>
              <w:jc w:val="center"/>
            </w:pPr>
            <w:r w:rsidRPr="00667721">
              <w:t>Всего ДТП</w:t>
            </w:r>
          </w:p>
        </w:tc>
        <w:tc>
          <w:tcPr>
            <w:tcW w:w="991" w:type="dxa"/>
          </w:tcPr>
          <w:p w:rsidR="00667721" w:rsidRPr="00667721" w:rsidRDefault="00667721" w:rsidP="00A15D2A">
            <w:pPr>
              <w:tabs>
                <w:tab w:val="left" w:pos="5404"/>
              </w:tabs>
              <w:spacing w:line="240" w:lineRule="atLeast"/>
              <w:ind w:left="34" w:right="-5"/>
              <w:contextualSpacing/>
              <w:jc w:val="center"/>
            </w:pPr>
            <w:r w:rsidRPr="00667721">
              <w:t xml:space="preserve">ранено </w:t>
            </w:r>
          </w:p>
        </w:tc>
        <w:tc>
          <w:tcPr>
            <w:tcW w:w="1056" w:type="dxa"/>
          </w:tcPr>
          <w:p w:rsidR="00667721" w:rsidRPr="00667721" w:rsidRDefault="00667721" w:rsidP="00A15D2A">
            <w:pPr>
              <w:tabs>
                <w:tab w:val="left" w:pos="5404"/>
              </w:tabs>
              <w:spacing w:line="240" w:lineRule="atLeast"/>
              <w:ind w:left="35" w:right="-5"/>
              <w:contextualSpacing/>
              <w:jc w:val="center"/>
            </w:pPr>
            <w:r w:rsidRPr="00667721">
              <w:t>погибло</w:t>
            </w:r>
          </w:p>
        </w:tc>
        <w:tc>
          <w:tcPr>
            <w:tcW w:w="930" w:type="dxa"/>
          </w:tcPr>
          <w:p w:rsidR="00667721" w:rsidRPr="00667721" w:rsidRDefault="00667721" w:rsidP="00A15D2A">
            <w:pPr>
              <w:tabs>
                <w:tab w:val="left" w:pos="5404"/>
              </w:tabs>
              <w:spacing w:line="240" w:lineRule="atLeast"/>
              <w:ind w:left="113" w:right="-5"/>
              <w:contextualSpacing/>
              <w:jc w:val="center"/>
            </w:pPr>
            <w:r w:rsidRPr="00667721">
              <w:t>Всего ДТП</w:t>
            </w:r>
          </w:p>
        </w:tc>
        <w:tc>
          <w:tcPr>
            <w:tcW w:w="992" w:type="dxa"/>
          </w:tcPr>
          <w:p w:rsidR="00667721" w:rsidRPr="00667721" w:rsidRDefault="00667721" w:rsidP="00A15D2A">
            <w:pPr>
              <w:tabs>
                <w:tab w:val="left" w:pos="5404"/>
              </w:tabs>
              <w:spacing w:line="240" w:lineRule="atLeast"/>
              <w:ind w:right="-5"/>
              <w:contextualSpacing/>
              <w:jc w:val="center"/>
            </w:pPr>
            <w:r w:rsidRPr="00667721">
              <w:t xml:space="preserve">ранено </w:t>
            </w:r>
          </w:p>
        </w:tc>
        <w:tc>
          <w:tcPr>
            <w:tcW w:w="1064" w:type="dxa"/>
          </w:tcPr>
          <w:p w:rsidR="00667721" w:rsidRPr="00667721" w:rsidRDefault="00667721" w:rsidP="00A15D2A">
            <w:pPr>
              <w:tabs>
                <w:tab w:val="left" w:pos="5404"/>
              </w:tabs>
              <w:spacing w:line="240" w:lineRule="atLeast"/>
              <w:ind w:right="-5"/>
              <w:contextualSpacing/>
              <w:jc w:val="center"/>
            </w:pPr>
            <w:r w:rsidRPr="00667721">
              <w:t>погибло</w:t>
            </w:r>
          </w:p>
        </w:tc>
      </w:tr>
      <w:tr w:rsidR="00667721" w:rsidRPr="00667721" w:rsidTr="00A15D2A">
        <w:tc>
          <w:tcPr>
            <w:tcW w:w="993" w:type="dxa"/>
          </w:tcPr>
          <w:p w:rsidR="00667721" w:rsidRPr="00667721" w:rsidRDefault="00667721" w:rsidP="00A15D2A">
            <w:pPr>
              <w:tabs>
                <w:tab w:val="left" w:pos="5404"/>
              </w:tabs>
              <w:ind w:right="-5"/>
              <w:contextualSpacing/>
              <w:jc w:val="both"/>
            </w:pPr>
            <w:r w:rsidRPr="00667721">
              <w:t>2023г.-  0 ДТП</w:t>
            </w:r>
          </w:p>
          <w:p w:rsidR="00667721" w:rsidRPr="00667721" w:rsidRDefault="00667721" w:rsidP="00A15D2A">
            <w:pPr>
              <w:tabs>
                <w:tab w:val="left" w:pos="5404"/>
              </w:tabs>
              <w:ind w:right="-5"/>
              <w:contextualSpacing/>
              <w:jc w:val="both"/>
            </w:pPr>
            <w:r w:rsidRPr="00667721">
              <w:t>/2022г - 2 ДТП</w:t>
            </w:r>
          </w:p>
        </w:tc>
        <w:tc>
          <w:tcPr>
            <w:tcW w:w="816" w:type="dxa"/>
          </w:tcPr>
          <w:p w:rsidR="00667721" w:rsidRPr="00667721" w:rsidRDefault="00667721" w:rsidP="00A15D2A">
            <w:pPr>
              <w:tabs>
                <w:tab w:val="left" w:pos="5404"/>
              </w:tabs>
              <w:spacing w:line="240" w:lineRule="atLeast"/>
              <w:ind w:right="-5"/>
              <w:contextualSpacing/>
              <w:jc w:val="center"/>
            </w:pPr>
          </w:p>
          <w:p w:rsidR="00667721" w:rsidRPr="00667721" w:rsidRDefault="00667721" w:rsidP="00A15D2A">
            <w:pPr>
              <w:tabs>
                <w:tab w:val="left" w:pos="5404"/>
              </w:tabs>
              <w:spacing w:line="240" w:lineRule="atLeast"/>
              <w:ind w:right="-5"/>
              <w:contextualSpacing/>
              <w:jc w:val="center"/>
            </w:pPr>
            <w:r w:rsidRPr="00667721">
              <w:t>0/1</w:t>
            </w:r>
          </w:p>
        </w:tc>
        <w:tc>
          <w:tcPr>
            <w:tcW w:w="991" w:type="dxa"/>
          </w:tcPr>
          <w:p w:rsidR="00667721" w:rsidRPr="00667721" w:rsidRDefault="00667721" w:rsidP="00A15D2A">
            <w:pPr>
              <w:tabs>
                <w:tab w:val="left" w:pos="5404"/>
              </w:tabs>
              <w:spacing w:line="240" w:lineRule="atLeast"/>
              <w:ind w:right="-5"/>
              <w:contextualSpacing/>
              <w:jc w:val="center"/>
            </w:pPr>
          </w:p>
          <w:p w:rsidR="00667721" w:rsidRPr="00667721" w:rsidRDefault="00667721" w:rsidP="00A15D2A">
            <w:pPr>
              <w:tabs>
                <w:tab w:val="left" w:pos="5404"/>
              </w:tabs>
              <w:spacing w:line="240" w:lineRule="atLeast"/>
              <w:ind w:right="-5"/>
              <w:contextualSpacing/>
              <w:jc w:val="center"/>
            </w:pPr>
            <w:r w:rsidRPr="00667721">
              <w:t>0/2</w:t>
            </w:r>
          </w:p>
        </w:tc>
        <w:tc>
          <w:tcPr>
            <w:tcW w:w="877" w:type="dxa"/>
          </w:tcPr>
          <w:p w:rsidR="00667721" w:rsidRPr="00667721" w:rsidRDefault="00667721" w:rsidP="00A15D2A">
            <w:pPr>
              <w:tabs>
                <w:tab w:val="left" w:pos="5404"/>
              </w:tabs>
              <w:spacing w:line="240" w:lineRule="atLeast"/>
              <w:ind w:right="-5"/>
              <w:contextualSpacing/>
              <w:jc w:val="center"/>
            </w:pPr>
          </w:p>
          <w:p w:rsidR="00667721" w:rsidRPr="00667721" w:rsidRDefault="00667721" w:rsidP="00A15D2A">
            <w:pPr>
              <w:tabs>
                <w:tab w:val="left" w:pos="5404"/>
              </w:tabs>
              <w:spacing w:line="240" w:lineRule="atLeast"/>
              <w:ind w:right="-5"/>
              <w:contextualSpacing/>
              <w:jc w:val="center"/>
            </w:pPr>
            <w:r w:rsidRPr="00667721">
              <w:t>0/1</w:t>
            </w:r>
          </w:p>
        </w:tc>
        <w:tc>
          <w:tcPr>
            <w:tcW w:w="930" w:type="dxa"/>
          </w:tcPr>
          <w:p w:rsidR="00667721" w:rsidRPr="00667721" w:rsidRDefault="00667721" w:rsidP="00A15D2A">
            <w:pPr>
              <w:tabs>
                <w:tab w:val="left" w:pos="1170"/>
                <w:tab w:val="left" w:pos="5404"/>
              </w:tabs>
              <w:spacing w:line="240" w:lineRule="atLeast"/>
              <w:ind w:right="-5"/>
              <w:contextualSpacing/>
              <w:jc w:val="center"/>
            </w:pPr>
          </w:p>
          <w:p w:rsidR="00667721" w:rsidRPr="00667721" w:rsidRDefault="00667721" w:rsidP="00A15D2A">
            <w:pPr>
              <w:tabs>
                <w:tab w:val="left" w:pos="1170"/>
                <w:tab w:val="left" w:pos="5404"/>
              </w:tabs>
              <w:spacing w:line="240" w:lineRule="atLeast"/>
              <w:ind w:right="-5"/>
              <w:contextualSpacing/>
              <w:jc w:val="center"/>
            </w:pPr>
            <w:r w:rsidRPr="00667721">
              <w:t>0/0</w:t>
            </w:r>
          </w:p>
        </w:tc>
        <w:tc>
          <w:tcPr>
            <w:tcW w:w="991" w:type="dxa"/>
          </w:tcPr>
          <w:p w:rsidR="00667721" w:rsidRPr="00667721" w:rsidRDefault="00667721" w:rsidP="00A15D2A">
            <w:pPr>
              <w:tabs>
                <w:tab w:val="left" w:pos="1170"/>
                <w:tab w:val="left" w:pos="5404"/>
              </w:tabs>
              <w:spacing w:line="240" w:lineRule="atLeast"/>
              <w:ind w:right="-5"/>
              <w:contextualSpacing/>
              <w:jc w:val="center"/>
            </w:pPr>
          </w:p>
          <w:p w:rsidR="00667721" w:rsidRPr="00667721" w:rsidRDefault="00667721" w:rsidP="00A15D2A">
            <w:pPr>
              <w:tabs>
                <w:tab w:val="left" w:pos="1170"/>
                <w:tab w:val="left" w:pos="5404"/>
              </w:tabs>
              <w:spacing w:line="240" w:lineRule="atLeast"/>
              <w:ind w:right="-5"/>
              <w:contextualSpacing/>
              <w:jc w:val="center"/>
            </w:pPr>
            <w:r w:rsidRPr="00667721">
              <w:t>0/0</w:t>
            </w:r>
          </w:p>
        </w:tc>
        <w:tc>
          <w:tcPr>
            <w:tcW w:w="1056" w:type="dxa"/>
          </w:tcPr>
          <w:p w:rsidR="00667721" w:rsidRPr="00667721" w:rsidRDefault="00667721" w:rsidP="00A15D2A">
            <w:pPr>
              <w:tabs>
                <w:tab w:val="left" w:pos="1170"/>
                <w:tab w:val="left" w:pos="5404"/>
              </w:tabs>
              <w:spacing w:line="240" w:lineRule="atLeast"/>
              <w:ind w:right="-5"/>
              <w:contextualSpacing/>
              <w:jc w:val="center"/>
            </w:pPr>
          </w:p>
          <w:p w:rsidR="00667721" w:rsidRPr="00667721" w:rsidRDefault="00667721" w:rsidP="00A15D2A">
            <w:pPr>
              <w:tabs>
                <w:tab w:val="left" w:pos="1170"/>
                <w:tab w:val="left" w:pos="5404"/>
              </w:tabs>
              <w:spacing w:line="240" w:lineRule="atLeast"/>
              <w:ind w:right="-5"/>
              <w:contextualSpacing/>
              <w:jc w:val="center"/>
            </w:pPr>
            <w:r w:rsidRPr="00667721">
              <w:t>0/0</w:t>
            </w:r>
          </w:p>
        </w:tc>
        <w:tc>
          <w:tcPr>
            <w:tcW w:w="930" w:type="dxa"/>
          </w:tcPr>
          <w:p w:rsidR="00667721" w:rsidRPr="00667721" w:rsidRDefault="00667721" w:rsidP="00A15D2A">
            <w:pPr>
              <w:tabs>
                <w:tab w:val="left" w:pos="5404"/>
              </w:tabs>
              <w:ind w:right="-5"/>
              <w:contextualSpacing/>
              <w:jc w:val="center"/>
            </w:pPr>
          </w:p>
          <w:p w:rsidR="00667721" w:rsidRPr="00667721" w:rsidRDefault="00667721" w:rsidP="00A15D2A">
            <w:pPr>
              <w:tabs>
                <w:tab w:val="left" w:pos="5404"/>
              </w:tabs>
              <w:ind w:right="-5"/>
              <w:contextualSpacing/>
              <w:jc w:val="center"/>
            </w:pPr>
            <w:r w:rsidRPr="00667721">
              <w:t>0/1</w:t>
            </w:r>
          </w:p>
        </w:tc>
        <w:tc>
          <w:tcPr>
            <w:tcW w:w="992" w:type="dxa"/>
          </w:tcPr>
          <w:p w:rsidR="00667721" w:rsidRPr="00667721" w:rsidRDefault="00667721" w:rsidP="00A15D2A">
            <w:pPr>
              <w:tabs>
                <w:tab w:val="left" w:pos="5404"/>
              </w:tabs>
              <w:ind w:right="-5"/>
              <w:contextualSpacing/>
              <w:jc w:val="center"/>
            </w:pPr>
          </w:p>
          <w:p w:rsidR="00667721" w:rsidRPr="00667721" w:rsidRDefault="00667721" w:rsidP="00A15D2A">
            <w:pPr>
              <w:tabs>
                <w:tab w:val="left" w:pos="5404"/>
              </w:tabs>
              <w:ind w:right="-5"/>
              <w:contextualSpacing/>
              <w:jc w:val="center"/>
            </w:pPr>
            <w:r w:rsidRPr="00667721">
              <w:t>0/1</w:t>
            </w:r>
          </w:p>
        </w:tc>
        <w:tc>
          <w:tcPr>
            <w:tcW w:w="1064" w:type="dxa"/>
          </w:tcPr>
          <w:p w:rsidR="00667721" w:rsidRPr="00667721" w:rsidRDefault="00667721" w:rsidP="00A15D2A">
            <w:pPr>
              <w:tabs>
                <w:tab w:val="left" w:pos="5404"/>
              </w:tabs>
              <w:ind w:right="-5"/>
              <w:contextualSpacing/>
              <w:jc w:val="center"/>
            </w:pPr>
          </w:p>
          <w:p w:rsidR="00667721" w:rsidRPr="00667721" w:rsidRDefault="00667721" w:rsidP="00A15D2A">
            <w:pPr>
              <w:tabs>
                <w:tab w:val="left" w:pos="5404"/>
              </w:tabs>
              <w:ind w:right="-5"/>
              <w:contextualSpacing/>
              <w:jc w:val="center"/>
            </w:pPr>
            <w:r w:rsidRPr="00667721">
              <w:t>0/0</w:t>
            </w:r>
          </w:p>
        </w:tc>
      </w:tr>
    </w:tbl>
    <w:p w:rsidR="00667721" w:rsidRPr="00667721" w:rsidRDefault="00667721" w:rsidP="00667721">
      <w:pPr>
        <w:tabs>
          <w:tab w:val="left" w:pos="5404"/>
        </w:tabs>
        <w:ind w:right="-5"/>
        <w:jc w:val="both"/>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439"/>
        <w:gridCol w:w="1703"/>
        <w:gridCol w:w="1802"/>
        <w:gridCol w:w="1191"/>
      </w:tblGrid>
      <w:tr w:rsidR="00667721" w:rsidRPr="00667721" w:rsidTr="00A15D2A">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ДТП</w:t>
            </w:r>
          </w:p>
        </w:tc>
        <w:tc>
          <w:tcPr>
            <w:tcW w:w="3142" w:type="dxa"/>
            <w:gridSpan w:val="2"/>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rPr>
                <w:b/>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Городской  округ Дегтярск</w:t>
            </w:r>
          </w:p>
        </w:tc>
      </w:tr>
      <w:tr w:rsidR="00667721" w:rsidRPr="00667721" w:rsidTr="00A15D2A">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7721" w:rsidRPr="00667721" w:rsidRDefault="00667721" w:rsidP="00A15D2A">
            <w:pPr>
              <w:tabs>
                <w:tab w:val="left" w:pos="5404"/>
              </w:tabs>
              <w:rPr>
                <w:b/>
              </w:rPr>
            </w:pP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2023</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2022</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2023</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2022</w:t>
            </w:r>
          </w:p>
        </w:tc>
      </w:tr>
      <w:tr w:rsidR="00667721" w:rsidRPr="00667721"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both"/>
            </w:pPr>
            <w:r w:rsidRPr="00667721">
              <w:t>По вине водителей</w:t>
            </w: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2</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r>
      <w:tr w:rsidR="00667721" w:rsidRPr="00667721"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both"/>
            </w:pPr>
            <w:r w:rsidRPr="00667721">
              <w:t>По вине детей- пешеходов</w:t>
            </w: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r>
      <w:tr w:rsidR="00667721" w:rsidRPr="00667721"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both"/>
            </w:pPr>
            <w:r w:rsidRPr="00667721">
              <w:t>По вине детей- водителей</w:t>
            </w: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r>
    </w:tbl>
    <w:p w:rsidR="00667721" w:rsidRPr="00667721" w:rsidRDefault="00667721" w:rsidP="00667721">
      <w:pPr>
        <w:pStyle w:val="6"/>
        <w:tabs>
          <w:tab w:val="left" w:pos="5404"/>
        </w:tabs>
        <w:ind w:firstLine="540"/>
        <w:jc w:val="both"/>
        <w:rPr>
          <w:rFonts w:ascii="Times New Roman" w:hAnsi="Times New Roman"/>
          <w:b/>
          <w:color w:val="000000"/>
          <w:sz w:val="24"/>
          <w:szCs w:val="24"/>
        </w:rPr>
      </w:pPr>
      <w:r w:rsidRPr="00667721">
        <w:rPr>
          <w:rFonts w:ascii="Times New Roman" w:hAnsi="Times New Roman"/>
          <w:b/>
          <w:color w:val="000000"/>
          <w:sz w:val="24"/>
          <w:szCs w:val="24"/>
        </w:rPr>
        <w:t xml:space="preserve">По категориям участников дорожного движения: </w:t>
      </w:r>
    </w:p>
    <w:p w:rsidR="00667721" w:rsidRPr="00667721" w:rsidRDefault="00667721" w:rsidP="00667721">
      <w:pPr>
        <w:pStyle w:val="a5"/>
        <w:tabs>
          <w:tab w:val="left" w:pos="5404"/>
        </w:tabs>
        <w:ind w:firstLine="540"/>
        <w:rPr>
          <w:sz w:val="24"/>
          <w:szCs w:val="24"/>
        </w:rPr>
      </w:pPr>
      <w:r w:rsidRPr="00667721">
        <w:rPr>
          <w:sz w:val="24"/>
          <w:szCs w:val="24"/>
        </w:rPr>
        <w:t>Пешеходы  – 0 ДТП;</w:t>
      </w:r>
    </w:p>
    <w:p w:rsidR="00667721" w:rsidRPr="00667721" w:rsidRDefault="00667721" w:rsidP="00667721">
      <w:pPr>
        <w:pStyle w:val="a5"/>
        <w:tabs>
          <w:tab w:val="left" w:pos="5404"/>
        </w:tabs>
        <w:ind w:firstLine="540"/>
        <w:rPr>
          <w:sz w:val="24"/>
          <w:szCs w:val="24"/>
        </w:rPr>
      </w:pPr>
      <w:r w:rsidRPr="00667721">
        <w:rPr>
          <w:sz w:val="24"/>
          <w:szCs w:val="24"/>
        </w:rPr>
        <w:t>Пассажиры – 0 ДТП (2022 - 1).</w:t>
      </w:r>
    </w:p>
    <w:p w:rsidR="00667721" w:rsidRPr="00667721" w:rsidRDefault="00667721" w:rsidP="00667721">
      <w:pPr>
        <w:pStyle w:val="a5"/>
        <w:tabs>
          <w:tab w:val="left" w:pos="5404"/>
        </w:tabs>
        <w:ind w:firstLine="540"/>
        <w:rPr>
          <w:b w:val="0"/>
          <w:sz w:val="24"/>
          <w:szCs w:val="24"/>
        </w:rPr>
      </w:pPr>
      <w:r w:rsidRPr="00667721">
        <w:rPr>
          <w:sz w:val="24"/>
          <w:szCs w:val="24"/>
        </w:rPr>
        <w:t>Возрастная категория детей:</w:t>
      </w:r>
    </w:p>
    <w:p w:rsidR="00667721" w:rsidRPr="00667721" w:rsidRDefault="00667721" w:rsidP="00667721">
      <w:pPr>
        <w:widowControl w:val="0"/>
        <w:tabs>
          <w:tab w:val="left" w:pos="278"/>
          <w:tab w:val="left" w:pos="5404"/>
          <w:tab w:val="left" w:pos="5884"/>
        </w:tabs>
        <w:autoSpaceDE w:val="0"/>
        <w:autoSpaceDN w:val="0"/>
        <w:adjustRightInd w:val="0"/>
        <w:spacing w:line="312" w:lineRule="atLeast"/>
        <w:ind w:left="3540" w:hanging="3540"/>
        <w:jc w:val="both"/>
      </w:pPr>
      <w:r w:rsidRPr="00667721">
        <w:t xml:space="preserve">дошкольники 0/до 7 лет-0; </w:t>
      </w:r>
    </w:p>
    <w:p w:rsidR="00667721" w:rsidRPr="00667721" w:rsidRDefault="00667721" w:rsidP="00667721">
      <w:pPr>
        <w:widowControl w:val="0"/>
        <w:tabs>
          <w:tab w:val="left" w:pos="278"/>
          <w:tab w:val="left" w:pos="5404"/>
          <w:tab w:val="left" w:pos="5884"/>
        </w:tabs>
        <w:autoSpaceDE w:val="0"/>
        <w:autoSpaceDN w:val="0"/>
        <w:adjustRightInd w:val="0"/>
        <w:spacing w:line="312" w:lineRule="atLeast"/>
        <w:jc w:val="both"/>
      </w:pPr>
      <w:r w:rsidRPr="00667721">
        <w:t xml:space="preserve">младший школьный возраст  с 7 до 10-0; </w:t>
      </w:r>
    </w:p>
    <w:p w:rsidR="00667721" w:rsidRPr="00667721" w:rsidRDefault="00667721" w:rsidP="00667721">
      <w:pPr>
        <w:widowControl w:val="0"/>
        <w:tabs>
          <w:tab w:val="left" w:pos="278"/>
          <w:tab w:val="left" w:pos="5404"/>
          <w:tab w:val="left" w:pos="5884"/>
        </w:tabs>
        <w:autoSpaceDE w:val="0"/>
        <w:autoSpaceDN w:val="0"/>
        <w:adjustRightInd w:val="0"/>
        <w:jc w:val="both"/>
      </w:pPr>
      <w:r w:rsidRPr="00667721">
        <w:t xml:space="preserve">средний школьный возраст /с 11 до 16/ -0; </w:t>
      </w:r>
    </w:p>
    <w:p w:rsidR="00667721" w:rsidRPr="00667721" w:rsidRDefault="00667721" w:rsidP="00667721">
      <w:pPr>
        <w:widowControl w:val="0"/>
        <w:tabs>
          <w:tab w:val="left" w:pos="5404"/>
        </w:tabs>
        <w:autoSpaceDE w:val="0"/>
        <w:autoSpaceDN w:val="0"/>
        <w:adjustRightInd w:val="0"/>
        <w:jc w:val="both"/>
      </w:pPr>
      <w:r w:rsidRPr="00667721">
        <w:t>старший возраст / с16 до 18/ - 0.</w:t>
      </w:r>
    </w:p>
    <w:p w:rsidR="00667721" w:rsidRPr="00667721" w:rsidRDefault="00667721" w:rsidP="00667721">
      <w:pPr>
        <w:widowControl w:val="0"/>
        <w:tabs>
          <w:tab w:val="left" w:pos="5404"/>
        </w:tabs>
        <w:autoSpaceDE w:val="0"/>
        <w:autoSpaceDN w:val="0"/>
        <w:adjustRightInd w:val="0"/>
        <w:spacing w:line="326" w:lineRule="atLeast"/>
        <w:ind w:firstLine="708"/>
        <w:jc w:val="both"/>
      </w:pPr>
      <w:r w:rsidRPr="00667721">
        <w:t>АНАЛИЗ ДТП С ДЕТЬМИ ПО МЕСТУ СОВЕРШЕНИЯ.</w:t>
      </w:r>
    </w:p>
    <w:p w:rsidR="00667721" w:rsidRPr="00667721" w:rsidRDefault="00667721" w:rsidP="00667721">
      <w:pPr>
        <w:widowControl w:val="0"/>
        <w:tabs>
          <w:tab w:val="left" w:pos="5404"/>
        </w:tabs>
        <w:autoSpaceDE w:val="0"/>
        <w:autoSpaceDN w:val="0"/>
        <w:adjustRightInd w:val="0"/>
        <w:spacing w:line="312" w:lineRule="atLeast"/>
        <w:jc w:val="both"/>
      </w:pPr>
      <w:r w:rsidRPr="00667721">
        <w:t>а) регулируемый перекресток           - 0 ДТП</w:t>
      </w:r>
    </w:p>
    <w:p w:rsidR="00667721" w:rsidRPr="00667721" w:rsidRDefault="00667721" w:rsidP="00667721">
      <w:pPr>
        <w:widowControl w:val="0"/>
        <w:tabs>
          <w:tab w:val="left" w:pos="5404"/>
        </w:tabs>
        <w:autoSpaceDE w:val="0"/>
        <w:autoSpaceDN w:val="0"/>
        <w:adjustRightInd w:val="0"/>
        <w:spacing w:line="312" w:lineRule="atLeast"/>
        <w:jc w:val="both"/>
      </w:pPr>
      <w:r w:rsidRPr="00667721">
        <w:t>б) а/д Пермь-Екатеринбург, 316 км - 0 ДТП</w:t>
      </w:r>
    </w:p>
    <w:p w:rsidR="00667721" w:rsidRPr="00667721" w:rsidRDefault="00667721" w:rsidP="00667721">
      <w:pPr>
        <w:widowControl w:val="0"/>
        <w:tabs>
          <w:tab w:val="left" w:pos="5404"/>
        </w:tabs>
        <w:autoSpaceDE w:val="0"/>
        <w:autoSpaceDN w:val="0"/>
        <w:adjustRightInd w:val="0"/>
        <w:spacing w:line="312" w:lineRule="atLeast"/>
        <w:jc w:val="both"/>
      </w:pPr>
      <w:r w:rsidRPr="00667721">
        <w:t>в) наезд на пешеходном переходе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 xml:space="preserve">г) д) а/д Ревда-СУМЗ </w:t>
      </w:r>
      <w:smartTag w:uri="urn:schemas-microsoft-com:office:smarttags" w:element="metricconverter">
        <w:smartTagPr>
          <w:attr w:name="ProductID" w:val="1 км"/>
        </w:smartTagPr>
        <w:r w:rsidRPr="00667721">
          <w:t>1 км</w:t>
        </w:r>
      </w:smartTag>
      <w:r w:rsidRPr="00667721">
        <w:t>.</w:t>
      </w:r>
      <w:r w:rsidRPr="00667721">
        <w:tab/>
        <w:t xml:space="preserve">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Д) остановочный комплекс</w:t>
      </w:r>
      <w:r w:rsidRPr="00667721">
        <w:tab/>
        <w:t xml:space="preserve">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Е) не регулируемый перекресток</w:t>
      </w:r>
      <w:r w:rsidRPr="00667721">
        <w:tab/>
        <w:t xml:space="preserve">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Ж) а/д Ревда-Дегтярск-Курганово      - 0 ДТП</w:t>
      </w:r>
    </w:p>
    <w:p w:rsidR="00667721" w:rsidRPr="00667721" w:rsidRDefault="00667721" w:rsidP="00667721">
      <w:pPr>
        <w:pStyle w:val="a3"/>
        <w:tabs>
          <w:tab w:val="left" w:pos="5404"/>
        </w:tabs>
        <w:jc w:val="both"/>
        <w:rPr>
          <w:rFonts w:ascii="Times New Roman" w:hAnsi="Times New Roman"/>
          <w:sz w:val="24"/>
          <w:szCs w:val="24"/>
        </w:rPr>
      </w:pPr>
      <w:r w:rsidRPr="00667721">
        <w:rPr>
          <w:rFonts w:ascii="Times New Roman" w:hAnsi="Times New Roman"/>
          <w:sz w:val="24"/>
          <w:szCs w:val="24"/>
        </w:rPr>
        <w:t>з) не регулируемый пешеходный переход -0 ДТП</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lastRenderedPageBreak/>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За 3 месяца 2023 года на территории обслуживания  при участии образовательных и дошкольных образовательных организациях по профилактике детского дорожно-транспортного травматизма проведено</w:t>
      </w:r>
      <w:r w:rsidRPr="00667721">
        <w:rPr>
          <w:rFonts w:ascii="Times New Roman" w:hAnsi="Times New Roman"/>
          <w:color w:val="000000" w:themeColor="text1"/>
          <w:sz w:val="24"/>
          <w:szCs w:val="24"/>
        </w:rPr>
        <w:t>: 18 социально</w:t>
      </w:r>
      <w:r w:rsidRPr="00667721">
        <w:rPr>
          <w:rFonts w:ascii="Times New Roman" w:hAnsi="Times New Roman"/>
          <w:sz w:val="24"/>
          <w:szCs w:val="24"/>
        </w:rPr>
        <w:t xml:space="preserve">-значимых акций и профилактических мероприятия: «Рождественские каникулы», «Горка» 2 этап, «Горка» 3 этап, «Внимание пешеход», еженедельно проводится рейдовое мероприятие «Заботливый родитель», «Пешеход, пешеходный переход», пешеходная экскурсия в «ЦДО», «Письмо водителю» в (МАОУ СОШ № 10, СОШ №10 СОП 1, СОШ №3, СОШ №23), конкурс рисунков «Зимняя безопасность» среди образовательных организаций, </w:t>
      </w:r>
      <w:r w:rsidRPr="00667721">
        <w:rPr>
          <w:rFonts w:ascii="Times New Roman" w:hAnsi="Times New Roman"/>
          <w:color w:val="000000"/>
          <w:sz w:val="24"/>
          <w:szCs w:val="24"/>
        </w:rPr>
        <w:t xml:space="preserve">«Подумай о нас – не жми на газ»  посвященная 23 февраля с волонтерами центра «Патруль добра», занятие на тренировочном перекресте с отрядом ЮИД МАОУ «СОШ №2», обучающее занятие на интерактивной доске с отрядом ЮИД для учеников 4 класса в МАОУ «СОШ №3», «Знакомство с профессией полицейский», Экскурсия в музей МО МВД России «Ревдинский», «Родительский патруль» в МАОУ «СОШ №28»,  2 мероприятия «Цветы для автоледи» в ГО Ревда и ГО Дегтярск с волонтерами «Патруль добра» и «ПроДобро», «Шагающий автобус» в МАДОУ «Детский сад №1», МАОУ «СОШ «23», Детский сад №34 ОСП 2», МАОУ «СОШ №30», «Безопасные каникулы» в МАОУ «СОШ №3», </w:t>
      </w:r>
      <w:r w:rsidRPr="00667721">
        <w:rPr>
          <w:rFonts w:ascii="Times New Roman" w:hAnsi="Times New Roman"/>
          <w:sz w:val="24"/>
          <w:szCs w:val="24"/>
        </w:rPr>
        <w:t>с 15 марта проходит профилактическое мероприятие «Внимание каникулы».</w:t>
      </w:r>
    </w:p>
    <w:p w:rsidR="00667721" w:rsidRPr="00667721" w:rsidRDefault="00667721" w:rsidP="00667721">
      <w:pPr>
        <w:widowControl w:val="0"/>
        <w:tabs>
          <w:tab w:val="left" w:pos="5404"/>
        </w:tabs>
        <w:autoSpaceDE w:val="0"/>
        <w:autoSpaceDN w:val="0"/>
        <w:adjustRightInd w:val="0"/>
        <w:spacing w:line="316" w:lineRule="atLeast"/>
        <w:ind w:firstLine="567"/>
        <w:jc w:val="both"/>
      </w:pPr>
      <w:r w:rsidRPr="00667721">
        <w:t xml:space="preserve">В образовательных организациях за 3 месяца проведено 251 (АППГ -138) +81,8 %, беседа (64(АППГ – 55)+16,3 % беседа в дошкольных образовательных организациях;  169 (АППГ -158) +6,9% беседы в учреждениях общего и дополнительного образования, 1 (АППГ-0) бесед на предприятиях (АвтоПремиум); 6 (АППГ-0) бесед с педагогическим составом, 11 (АППГ-19) -42,1% родительских собрания в МАОУ «СОШ №3», МАДОУ «Детский сад №1», МАДОУ «Детский сад №46», МАДОУ «Детский сад №49».  </w:t>
      </w:r>
    </w:p>
    <w:p w:rsidR="00667721" w:rsidRPr="00667721" w:rsidRDefault="00667721" w:rsidP="00667721">
      <w:pPr>
        <w:widowControl w:val="0"/>
        <w:tabs>
          <w:tab w:val="left" w:pos="5404"/>
        </w:tabs>
        <w:autoSpaceDE w:val="0"/>
        <w:autoSpaceDN w:val="0"/>
        <w:adjustRightInd w:val="0"/>
        <w:spacing w:line="316" w:lineRule="atLeast"/>
        <w:ind w:firstLine="567"/>
        <w:jc w:val="both"/>
      </w:pPr>
      <w:r w:rsidRPr="00667721">
        <w:t>За три месяц 2023 выявлено 48 (АППГ - 32) +50% (ГИБДД- 46 (АППГ – 20)+130%; ППСП –2 (АППГ – 11)-81,8%; ПДН – 0 (АППГ – 0); УУП – 0 (АППГ - 2)-200%, нарушений ПДД детьми в возрасте до 16 лет, на которых составлены карточки учета нарушений.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мер и в ТКДН и ЗП. Направлено 4 представлений в ТКДН и ЗП для принятия соответствующих мер.</w:t>
      </w:r>
    </w:p>
    <w:p w:rsidR="00667721" w:rsidRPr="00667721" w:rsidRDefault="00667721" w:rsidP="00667721">
      <w:pPr>
        <w:tabs>
          <w:tab w:val="left" w:pos="5404"/>
        </w:tabs>
        <w:ind w:firstLine="567"/>
        <w:contextualSpacing/>
        <w:jc w:val="both"/>
      </w:pPr>
      <w:r w:rsidRPr="00667721">
        <w:t>Несовершеннолетние нарушители ПДД РФ обучаются в следующих образовательных учреждениях Ревдинского района.</w:t>
      </w:r>
    </w:p>
    <w:p w:rsidR="00667721" w:rsidRPr="00667721" w:rsidRDefault="00667721" w:rsidP="00667721">
      <w:pPr>
        <w:tabs>
          <w:tab w:val="left" w:pos="5404"/>
        </w:tabs>
        <w:contextualSpacing/>
        <w:jc w:val="both"/>
      </w:pPr>
      <w:r w:rsidRPr="00667721">
        <w:t>МАОУ СОШ № 2 – 3 (2022-2)+50% –карточка (пешеход);</w:t>
      </w:r>
    </w:p>
    <w:p w:rsidR="00667721" w:rsidRPr="00667721" w:rsidRDefault="00667721" w:rsidP="00667721">
      <w:pPr>
        <w:tabs>
          <w:tab w:val="left" w:pos="5404"/>
        </w:tabs>
        <w:contextualSpacing/>
        <w:jc w:val="both"/>
      </w:pPr>
      <w:r w:rsidRPr="00667721">
        <w:t>МКОУ СОШ № 1 – 3 (2022-3) карточка НПДД (водитель+пешеход);</w:t>
      </w:r>
    </w:p>
    <w:p w:rsidR="00667721" w:rsidRPr="00667721" w:rsidRDefault="00667721" w:rsidP="00667721">
      <w:pPr>
        <w:tabs>
          <w:tab w:val="left" w:pos="5404"/>
        </w:tabs>
        <w:contextualSpacing/>
        <w:jc w:val="both"/>
      </w:pPr>
      <w:r w:rsidRPr="00667721">
        <w:t>МАОУ СОШ №3 – 3 (2022-3) карточки (пешеход);</w:t>
      </w:r>
    </w:p>
    <w:p w:rsidR="00667721" w:rsidRPr="00667721" w:rsidRDefault="00667721" w:rsidP="00667721">
      <w:pPr>
        <w:tabs>
          <w:tab w:val="left" w:pos="5404"/>
        </w:tabs>
        <w:contextualSpacing/>
        <w:jc w:val="both"/>
      </w:pPr>
      <w:r w:rsidRPr="00667721">
        <w:t>МАОУ СОШ № 7 – 1 (2022 -0)  карточки (водитель);</w:t>
      </w:r>
    </w:p>
    <w:p w:rsidR="00667721" w:rsidRPr="00667721" w:rsidRDefault="00667721" w:rsidP="00667721">
      <w:pPr>
        <w:tabs>
          <w:tab w:val="left" w:pos="5404"/>
        </w:tabs>
        <w:contextualSpacing/>
        <w:jc w:val="both"/>
      </w:pPr>
      <w:r w:rsidRPr="00667721">
        <w:t>МАОУ СОШ № 9 – 1 (2022 - 3)  -66,6% карточки (пешеходы);</w:t>
      </w:r>
    </w:p>
    <w:p w:rsidR="00667721" w:rsidRPr="00667721" w:rsidRDefault="00667721" w:rsidP="00667721">
      <w:pPr>
        <w:tabs>
          <w:tab w:val="left" w:pos="5404"/>
        </w:tabs>
        <w:contextualSpacing/>
        <w:jc w:val="both"/>
      </w:pPr>
      <w:r w:rsidRPr="00667721">
        <w:t>МАОУ СОШ № 10 – 1 (2022 – 2) – 50% карточки НПДД ( пешеходы);</w:t>
      </w:r>
    </w:p>
    <w:p w:rsidR="00667721" w:rsidRPr="00667721" w:rsidRDefault="00667721" w:rsidP="00667721">
      <w:pPr>
        <w:tabs>
          <w:tab w:val="left" w:pos="5404"/>
        </w:tabs>
        <w:contextualSpacing/>
        <w:jc w:val="both"/>
      </w:pPr>
      <w:r w:rsidRPr="00667721">
        <w:t>МАОУ СОШ № 16 – 3 (2022 – 0) – 100% карточки НПДД ( пешеходы);</w:t>
      </w:r>
    </w:p>
    <w:p w:rsidR="00667721" w:rsidRPr="00667721" w:rsidRDefault="00667721" w:rsidP="00667721">
      <w:pPr>
        <w:tabs>
          <w:tab w:val="left" w:pos="5404"/>
        </w:tabs>
        <w:contextualSpacing/>
        <w:jc w:val="both"/>
      </w:pPr>
      <w:r w:rsidRPr="00667721">
        <w:t>МКОУ СОШ № 28 – 3 (2022 -1) + 200% карточка НПДД (пешеход);</w:t>
      </w:r>
    </w:p>
    <w:p w:rsidR="00667721" w:rsidRPr="00667721" w:rsidRDefault="00667721" w:rsidP="00667721">
      <w:pPr>
        <w:tabs>
          <w:tab w:val="left" w:pos="5404"/>
        </w:tabs>
        <w:contextualSpacing/>
        <w:jc w:val="both"/>
      </w:pPr>
      <w:r w:rsidRPr="00667721">
        <w:t>МКОУ СОШ № 29 – 3 (2022 – 3) - 33,3% карточки НПДД (пешеход+водитель);</w:t>
      </w:r>
    </w:p>
    <w:p w:rsidR="00667721" w:rsidRPr="00667721" w:rsidRDefault="00667721" w:rsidP="00667721">
      <w:pPr>
        <w:tabs>
          <w:tab w:val="left" w:pos="5404"/>
        </w:tabs>
        <w:contextualSpacing/>
        <w:jc w:val="both"/>
      </w:pPr>
      <w:r w:rsidRPr="00667721">
        <w:t>МКОУ СОШ № 30 – 17 (2022 – 2) +750% карточки НПДД (пешеходы);</w:t>
      </w:r>
    </w:p>
    <w:p w:rsidR="00667721" w:rsidRPr="00667721" w:rsidRDefault="00667721" w:rsidP="00667721">
      <w:pPr>
        <w:tabs>
          <w:tab w:val="left" w:pos="5404"/>
        </w:tabs>
        <w:contextualSpacing/>
        <w:jc w:val="both"/>
      </w:pPr>
      <w:r w:rsidRPr="00667721">
        <w:t>МАОУ Гимназия № 25 – 5 (2022-3) +66% карточка (пешеход);</w:t>
      </w:r>
    </w:p>
    <w:p w:rsidR="00667721" w:rsidRPr="00667721" w:rsidRDefault="00667721" w:rsidP="00667721">
      <w:pPr>
        <w:tabs>
          <w:tab w:val="left" w:pos="5404"/>
        </w:tabs>
        <w:contextualSpacing/>
        <w:jc w:val="both"/>
      </w:pPr>
      <w:r w:rsidRPr="00667721">
        <w:t>ГБОУ СО «Ревдинская школа» - 2 (2022-0) карточки (пешеходы);</w:t>
      </w:r>
    </w:p>
    <w:p w:rsidR="00667721" w:rsidRPr="00667721" w:rsidRDefault="00667721" w:rsidP="00667721">
      <w:pPr>
        <w:tabs>
          <w:tab w:val="left" w:pos="5404"/>
        </w:tabs>
        <w:contextualSpacing/>
        <w:jc w:val="both"/>
      </w:pPr>
      <w:r w:rsidRPr="00667721">
        <w:t>ГБОУ СО «Дегтярская школа» - 1 (2022-0) карточка (пешеходы);</w:t>
      </w:r>
    </w:p>
    <w:p w:rsidR="00667721" w:rsidRPr="00667721" w:rsidRDefault="00667721" w:rsidP="00667721">
      <w:pPr>
        <w:tabs>
          <w:tab w:val="left" w:pos="5404"/>
        </w:tabs>
        <w:contextualSpacing/>
        <w:jc w:val="both"/>
      </w:pPr>
      <w:r w:rsidRPr="00667721">
        <w:t>МАОУ «Еврогимназия» -4 (2022-1)+300%карточка (пешеходы);</w:t>
      </w:r>
    </w:p>
    <w:p w:rsidR="00667721" w:rsidRPr="00667721" w:rsidRDefault="00667721" w:rsidP="00667721">
      <w:pPr>
        <w:tabs>
          <w:tab w:val="left" w:pos="5404"/>
        </w:tabs>
        <w:contextualSpacing/>
        <w:jc w:val="both"/>
      </w:pPr>
      <w:r w:rsidRPr="00667721">
        <w:t>МАДОУ «Детский сад №50» - 1 (2022-0) карточка (пешеход).</w:t>
      </w:r>
    </w:p>
    <w:p w:rsidR="00667721" w:rsidRPr="00667721" w:rsidRDefault="00667721" w:rsidP="00667721">
      <w:pPr>
        <w:tabs>
          <w:tab w:val="left" w:pos="5404"/>
        </w:tabs>
        <w:contextualSpacing/>
        <w:jc w:val="both"/>
      </w:pPr>
      <w:r w:rsidRPr="00667721">
        <w:t>Иногородние дети: 1 карточка водитель транспортного средства (МБОУ «СОШ №10»).</w:t>
      </w:r>
    </w:p>
    <w:p w:rsidR="00667721" w:rsidRPr="00667721" w:rsidRDefault="00667721" w:rsidP="00667721">
      <w:pPr>
        <w:tabs>
          <w:tab w:val="left" w:pos="5404"/>
        </w:tabs>
        <w:ind w:firstLine="708"/>
        <w:jc w:val="both"/>
      </w:pPr>
      <w:r w:rsidRPr="00667721">
        <w:rPr>
          <w:color w:val="000000" w:themeColor="text1"/>
        </w:rPr>
        <w:t>В целях снижения количества ДТП</w:t>
      </w:r>
      <w:r w:rsidRPr="00667721">
        <w:t xml:space="preserve"> с участием несовершеннолетних пассажиров на территории обслуживания на постоянной основе проводятся рейдовые мероприятия, </w:t>
      </w:r>
      <w:r w:rsidRPr="00667721">
        <w:lastRenderedPageBreak/>
        <w:t>направленные на пресечение нарушений ПДД водителями при перевозке несовершеннолетних в возрасте до 12 лет. За 2023 год проведено 9 рейдовых мероприятия, направленных на предупреждение дорожно-транспортных происшествий с участием детей-пассажиров, мероприятие «Заботливый родитель» (28.01.2023; 31.01.2023; 08.02.2023; 20.02.2023; 27.02.2023, 07.03.2023, 13.03.2023, 23.03.2023, 28.03.2023). В ходе рейдовых мероприятий пресечено 10 нарушений по ч.3 ст.12.23 КоАП РФ.</w:t>
      </w:r>
    </w:p>
    <w:p w:rsidR="00667721" w:rsidRPr="00667721" w:rsidRDefault="00667721" w:rsidP="00667721">
      <w:pPr>
        <w:tabs>
          <w:tab w:val="left" w:pos="5404"/>
        </w:tabs>
        <w:ind w:firstLine="708"/>
        <w:jc w:val="both"/>
        <w:rPr>
          <w:color w:val="000000"/>
          <w:spacing w:val="-1"/>
        </w:rPr>
      </w:pPr>
    </w:p>
    <w:p w:rsidR="00FF18AF" w:rsidRPr="00667721" w:rsidRDefault="00667721" w:rsidP="007548A7">
      <w:pPr>
        <w:ind w:left="-709" w:right="-284"/>
        <w:jc w:val="center"/>
        <w:rPr>
          <w:b/>
        </w:rPr>
      </w:pPr>
      <w:r w:rsidRPr="00667721">
        <w:rPr>
          <w:b/>
        </w:rPr>
        <w:t>А</w:t>
      </w:r>
      <w:r w:rsidR="00FF18AF" w:rsidRPr="00667721">
        <w:rPr>
          <w:b/>
        </w:rPr>
        <w:t>нализ</w:t>
      </w:r>
    </w:p>
    <w:p w:rsidR="00FF18AF" w:rsidRPr="00667721" w:rsidRDefault="00FF18AF" w:rsidP="007548A7">
      <w:pPr>
        <w:ind w:left="-709" w:right="-284"/>
        <w:jc w:val="center"/>
        <w:rPr>
          <w:b/>
        </w:rPr>
      </w:pPr>
      <w:r w:rsidRPr="00667721">
        <w:rPr>
          <w:b/>
        </w:rPr>
        <w:t>состояния детского дорожно-транспортного травматизма</w:t>
      </w:r>
    </w:p>
    <w:p w:rsidR="000E2CE7" w:rsidRPr="00667721" w:rsidRDefault="00FF18AF" w:rsidP="007548A7">
      <w:pPr>
        <w:ind w:left="-709" w:right="-284"/>
        <w:jc w:val="center"/>
        <w:rPr>
          <w:b/>
        </w:rPr>
      </w:pPr>
      <w:r w:rsidRPr="00667721">
        <w:rPr>
          <w:b/>
        </w:rPr>
        <w:t xml:space="preserve">на территории Свердловской области за </w:t>
      </w:r>
      <w:r w:rsidR="00092DA1" w:rsidRPr="00667721">
        <w:rPr>
          <w:b/>
        </w:rPr>
        <w:t xml:space="preserve">3 месяца </w:t>
      </w:r>
      <w:r w:rsidRPr="00667721">
        <w:rPr>
          <w:b/>
        </w:rPr>
        <w:t>202</w:t>
      </w:r>
      <w:r w:rsidR="0008362F" w:rsidRPr="00667721">
        <w:rPr>
          <w:b/>
        </w:rPr>
        <w:t>3</w:t>
      </w:r>
      <w:r w:rsidRPr="00667721">
        <w:rPr>
          <w:b/>
        </w:rPr>
        <w:t xml:space="preserve"> года</w:t>
      </w:r>
    </w:p>
    <w:p w:rsidR="00FF18AF" w:rsidRPr="00667721" w:rsidRDefault="00FF18AF" w:rsidP="007548A7">
      <w:pPr>
        <w:suppressAutoHyphens/>
        <w:ind w:left="-709" w:firstLine="709"/>
        <w:jc w:val="both"/>
        <w:rPr>
          <w:b/>
        </w:rPr>
      </w:pPr>
      <w:r w:rsidRPr="00667721">
        <w:rPr>
          <w:noProof/>
          <w:color w:val="000000" w:themeColor="text1"/>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227330</wp:posOffset>
            </wp:positionV>
            <wp:extent cx="3159760" cy="1971675"/>
            <wp:effectExtent l="0" t="0" r="2540" b="9525"/>
            <wp:wrapTight wrapText="bothSides">
              <wp:wrapPolygon edited="0">
                <wp:start x="0" y="0"/>
                <wp:lineTo x="0" y="21496"/>
                <wp:lineTo x="21487" y="21496"/>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667721" w:rsidRDefault="00FF18AF" w:rsidP="007548A7">
      <w:pPr>
        <w:suppressAutoHyphens/>
        <w:ind w:left="-709" w:right="-1" w:firstLine="709"/>
        <w:jc w:val="both"/>
        <w:rPr>
          <w:color w:val="000000" w:themeColor="text1"/>
        </w:rPr>
      </w:pPr>
      <w:r w:rsidRPr="00667721">
        <w:rPr>
          <w:color w:val="000000" w:themeColor="text1"/>
        </w:rPr>
        <w:t xml:space="preserve">На территории Свердловской области </w:t>
      </w:r>
      <w:r w:rsidRPr="00667721">
        <w:rPr>
          <w:color w:val="000000" w:themeColor="text1"/>
        </w:rPr>
        <w:br/>
        <w:t xml:space="preserve">за </w:t>
      </w:r>
      <w:r w:rsidR="006F24F5" w:rsidRPr="00667721">
        <w:rPr>
          <w:color w:val="000000" w:themeColor="text1"/>
        </w:rPr>
        <w:t>3</w:t>
      </w:r>
      <w:r w:rsidR="00C54C83" w:rsidRPr="00667721">
        <w:rPr>
          <w:color w:val="000000" w:themeColor="text1"/>
        </w:rPr>
        <w:t xml:space="preserve"> месяца</w:t>
      </w:r>
      <w:r w:rsidRPr="00667721">
        <w:rPr>
          <w:color w:val="000000" w:themeColor="text1"/>
        </w:rPr>
        <w:t xml:space="preserve"> 202</w:t>
      </w:r>
      <w:r w:rsidR="00C052E8" w:rsidRPr="00667721">
        <w:rPr>
          <w:color w:val="000000" w:themeColor="text1"/>
        </w:rPr>
        <w:t>3</w:t>
      </w:r>
      <w:r w:rsidRPr="00667721">
        <w:rPr>
          <w:color w:val="000000" w:themeColor="text1"/>
        </w:rPr>
        <w:t xml:space="preserve"> г. зарегистрировано </w:t>
      </w:r>
      <w:r w:rsidR="006F24F5" w:rsidRPr="00667721">
        <w:rPr>
          <w:color w:val="000000" w:themeColor="text1"/>
        </w:rPr>
        <w:t>57</w:t>
      </w:r>
      <w:r w:rsidRPr="00667721">
        <w:rPr>
          <w:color w:val="000000" w:themeColor="text1"/>
        </w:rPr>
        <w:t xml:space="preserve"> </w:t>
      </w:r>
      <w:r w:rsidR="00C153CC" w:rsidRPr="00667721">
        <w:rPr>
          <w:color w:val="000000" w:themeColor="text1"/>
        </w:rPr>
        <w:br/>
      </w:r>
      <w:r w:rsidRPr="00667721">
        <w:rPr>
          <w:color w:val="000000" w:themeColor="text1"/>
        </w:rPr>
        <w:t>(</w:t>
      </w:r>
      <w:r w:rsidR="006F24F5" w:rsidRPr="00667721">
        <w:rPr>
          <w:color w:val="000000" w:themeColor="text1"/>
        </w:rPr>
        <w:t>55; +3,6%</w:t>
      </w:r>
      <w:r w:rsidRPr="00667721">
        <w:rPr>
          <w:color w:val="000000" w:themeColor="text1"/>
        </w:rPr>
        <w:t xml:space="preserve">) ДТП с участием </w:t>
      </w:r>
      <w:r w:rsidR="004D4766" w:rsidRPr="00667721">
        <w:rPr>
          <w:color w:val="000000" w:themeColor="text1"/>
        </w:rPr>
        <w:t>несовершеннолетних</w:t>
      </w:r>
      <w:r w:rsidRPr="00667721">
        <w:rPr>
          <w:color w:val="000000" w:themeColor="text1"/>
        </w:rPr>
        <w:t xml:space="preserve">, в которых </w:t>
      </w:r>
      <w:r w:rsidR="006F24F5" w:rsidRPr="00667721">
        <w:rPr>
          <w:color w:val="000000" w:themeColor="text1"/>
        </w:rPr>
        <w:t>58</w:t>
      </w:r>
      <w:r w:rsidRPr="00667721">
        <w:rPr>
          <w:color w:val="000000" w:themeColor="text1"/>
        </w:rPr>
        <w:t xml:space="preserve"> </w:t>
      </w:r>
      <w:r w:rsidR="00671CD4" w:rsidRPr="00667721">
        <w:rPr>
          <w:color w:val="000000" w:themeColor="text1"/>
        </w:rPr>
        <w:br/>
      </w:r>
      <w:r w:rsidRPr="00667721">
        <w:rPr>
          <w:color w:val="000000" w:themeColor="text1"/>
        </w:rPr>
        <w:t>(</w:t>
      </w:r>
      <w:r w:rsidR="006F24F5" w:rsidRPr="00667721">
        <w:rPr>
          <w:color w:val="000000" w:themeColor="text1"/>
        </w:rPr>
        <w:t>68</w:t>
      </w:r>
      <w:r w:rsidRPr="00667721">
        <w:rPr>
          <w:color w:val="000000" w:themeColor="text1"/>
        </w:rPr>
        <w:t xml:space="preserve">; </w:t>
      </w:r>
      <w:r w:rsidR="00DC6EFB" w:rsidRPr="00667721">
        <w:rPr>
          <w:color w:val="000000" w:themeColor="text1"/>
        </w:rPr>
        <w:t>-</w:t>
      </w:r>
      <w:r w:rsidR="006F24F5" w:rsidRPr="00667721">
        <w:rPr>
          <w:color w:val="000000" w:themeColor="text1"/>
        </w:rPr>
        <w:t>14</w:t>
      </w:r>
      <w:r w:rsidR="0064729D" w:rsidRPr="00667721">
        <w:rPr>
          <w:color w:val="000000" w:themeColor="text1"/>
        </w:rPr>
        <w:t>,</w:t>
      </w:r>
      <w:r w:rsidR="006F24F5" w:rsidRPr="00667721">
        <w:rPr>
          <w:color w:val="000000" w:themeColor="text1"/>
        </w:rPr>
        <w:t>7</w:t>
      </w:r>
      <w:r w:rsidRPr="00667721">
        <w:rPr>
          <w:color w:val="000000" w:themeColor="text1"/>
        </w:rPr>
        <w:t xml:space="preserve">%) </w:t>
      </w:r>
      <w:r w:rsidR="006F24F5" w:rsidRPr="00667721">
        <w:rPr>
          <w:color w:val="000000" w:themeColor="text1"/>
        </w:rPr>
        <w:t>детей</w:t>
      </w:r>
      <w:r w:rsidRPr="00667721">
        <w:rPr>
          <w:color w:val="000000" w:themeColor="text1"/>
        </w:rPr>
        <w:t xml:space="preserve"> получили травмы различной степени тяжести и </w:t>
      </w:r>
      <w:r w:rsidR="00DC6EFB" w:rsidRPr="00667721">
        <w:rPr>
          <w:color w:val="000000" w:themeColor="text1"/>
        </w:rPr>
        <w:t>1</w:t>
      </w:r>
      <w:r w:rsidR="004D4766" w:rsidRPr="00667721">
        <w:rPr>
          <w:color w:val="000000" w:themeColor="text1"/>
        </w:rPr>
        <w:t xml:space="preserve"> </w:t>
      </w:r>
      <w:r w:rsidRPr="00667721">
        <w:rPr>
          <w:color w:val="000000" w:themeColor="text1"/>
        </w:rPr>
        <w:t>(</w:t>
      </w:r>
      <w:r w:rsidR="006F24F5" w:rsidRPr="00667721">
        <w:rPr>
          <w:color w:val="000000" w:themeColor="text1"/>
        </w:rPr>
        <w:t>5</w:t>
      </w:r>
      <w:r w:rsidRPr="00667721">
        <w:rPr>
          <w:color w:val="000000" w:themeColor="text1"/>
        </w:rPr>
        <w:t xml:space="preserve">; </w:t>
      </w:r>
      <w:r w:rsidR="00DC6EFB" w:rsidRPr="00667721">
        <w:rPr>
          <w:color w:val="000000" w:themeColor="text1"/>
        </w:rPr>
        <w:t>-</w:t>
      </w:r>
      <w:r w:rsidR="006F24F5" w:rsidRPr="00667721">
        <w:rPr>
          <w:color w:val="000000" w:themeColor="text1"/>
        </w:rPr>
        <w:t>80</w:t>
      </w:r>
      <w:r w:rsidR="00B37053" w:rsidRPr="00667721">
        <w:rPr>
          <w:color w:val="000000" w:themeColor="text1"/>
        </w:rPr>
        <w:t>%) погиб</w:t>
      </w:r>
      <w:r w:rsidRPr="00667721">
        <w:rPr>
          <w:color w:val="000000" w:themeColor="text1"/>
        </w:rPr>
        <w:t>.</w:t>
      </w:r>
    </w:p>
    <w:p w:rsidR="00FF18AF" w:rsidRPr="00667721" w:rsidRDefault="00FF18AF" w:rsidP="007548A7">
      <w:pPr>
        <w:suppressAutoHyphens/>
        <w:ind w:left="-709" w:right="-1" w:firstLine="709"/>
        <w:jc w:val="both"/>
        <w:rPr>
          <w:color w:val="000000" w:themeColor="text1"/>
        </w:rPr>
      </w:pPr>
      <w:r w:rsidRPr="00667721">
        <w:rPr>
          <w:color w:val="000000" w:themeColor="text1"/>
        </w:rPr>
        <w:t xml:space="preserve">Дорожно-транспортные происшествия, в результате которых пострадали дети, составили </w:t>
      </w:r>
      <w:r w:rsidR="006F24F5" w:rsidRPr="00667721">
        <w:rPr>
          <w:color w:val="000000" w:themeColor="text1"/>
        </w:rPr>
        <w:t>10</w:t>
      </w:r>
      <w:r w:rsidRPr="00667721">
        <w:rPr>
          <w:color w:val="000000" w:themeColor="text1"/>
        </w:rPr>
        <w:t>% от общего количества учетных дорожных аварий.</w:t>
      </w:r>
      <w:r w:rsidR="00552425" w:rsidRPr="00667721">
        <w:rPr>
          <w:color w:val="000000" w:themeColor="text1"/>
        </w:rPr>
        <w:t xml:space="preserve"> Таким образом, дети стали участниками каждого </w:t>
      </w:r>
      <w:r w:rsidR="00DC6EFB" w:rsidRPr="00667721">
        <w:rPr>
          <w:color w:val="000000" w:themeColor="text1"/>
        </w:rPr>
        <w:t>1</w:t>
      </w:r>
      <w:r w:rsidR="006F24F5" w:rsidRPr="00667721">
        <w:rPr>
          <w:color w:val="000000" w:themeColor="text1"/>
        </w:rPr>
        <w:t>0</w:t>
      </w:r>
      <w:r w:rsidR="00552425" w:rsidRPr="00667721">
        <w:rPr>
          <w:color w:val="000000" w:themeColor="text1"/>
        </w:rPr>
        <w:t xml:space="preserve"> ДТП с пострадавшими в регионе.</w:t>
      </w:r>
    </w:p>
    <w:p w:rsidR="00FF18AF" w:rsidRPr="00667721" w:rsidRDefault="00FF18AF" w:rsidP="007548A7">
      <w:pPr>
        <w:suppressAutoHyphens/>
        <w:ind w:left="-709" w:right="-1" w:firstLine="709"/>
        <w:jc w:val="both"/>
        <w:rPr>
          <w:color w:val="000000" w:themeColor="text1"/>
        </w:rPr>
      </w:pPr>
      <w:r w:rsidRPr="00667721">
        <w:rPr>
          <w:color w:val="000000" w:themeColor="text1"/>
        </w:rPr>
        <w:t xml:space="preserve">ДТП с погибшим </w:t>
      </w:r>
      <w:r w:rsidR="00196DED" w:rsidRPr="00667721">
        <w:rPr>
          <w:color w:val="000000" w:themeColor="text1"/>
        </w:rPr>
        <w:t xml:space="preserve">ребенком </w:t>
      </w:r>
      <w:r w:rsidRPr="00667721">
        <w:rPr>
          <w:color w:val="000000" w:themeColor="text1"/>
        </w:rPr>
        <w:t>зарегистриров</w:t>
      </w:r>
      <w:r w:rsidR="00C7021C" w:rsidRPr="00667721">
        <w:rPr>
          <w:color w:val="000000" w:themeColor="text1"/>
        </w:rPr>
        <w:t>ан</w:t>
      </w:r>
      <w:r w:rsidR="00196DED" w:rsidRPr="00667721">
        <w:rPr>
          <w:color w:val="000000" w:themeColor="text1"/>
        </w:rPr>
        <w:t>о</w:t>
      </w:r>
      <w:r w:rsidR="00C7021C" w:rsidRPr="00667721">
        <w:rPr>
          <w:color w:val="000000" w:themeColor="text1"/>
        </w:rPr>
        <w:t xml:space="preserve"> в </w:t>
      </w:r>
      <w:r w:rsidR="00196DED" w:rsidRPr="00667721">
        <w:rPr>
          <w:color w:val="000000" w:themeColor="text1"/>
        </w:rPr>
        <w:t>Первоуральске</w:t>
      </w:r>
      <w:r w:rsidRPr="00667721">
        <w:rPr>
          <w:color w:val="000000" w:themeColor="text1"/>
        </w:rPr>
        <w:t xml:space="preserve"> (+100%):</w:t>
      </w:r>
    </w:p>
    <w:p w:rsidR="005237FA" w:rsidRPr="00667721" w:rsidRDefault="00DC0B00" w:rsidP="00B37053">
      <w:pPr>
        <w:pStyle w:val="ConsPlusNormal"/>
        <w:widowControl/>
        <w:ind w:left="-709" w:firstLine="567"/>
        <w:jc w:val="both"/>
        <w:outlineLvl w:val="1"/>
        <w:rPr>
          <w:rFonts w:ascii="Times New Roman" w:hAnsi="Times New Roman" w:cs="Times New Roman"/>
          <w:i/>
          <w:sz w:val="24"/>
          <w:szCs w:val="24"/>
        </w:rPr>
      </w:pPr>
      <w:r w:rsidRPr="00667721">
        <w:rPr>
          <w:rFonts w:ascii="Times New Roman" w:hAnsi="Times New Roman" w:cs="Times New Roman"/>
          <w:b/>
          <w:i/>
          <w:sz w:val="24"/>
          <w:szCs w:val="24"/>
        </w:rPr>
        <w:t>0</w:t>
      </w:r>
      <w:r w:rsidR="00196DED" w:rsidRPr="00667721">
        <w:rPr>
          <w:rFonts w:ascii="Times New Roman" w:hAnsi="Times New Roman" w:cs="Times New Roman"/>
          <w:b/>
          <w:i/>
          <w:sz w:val="24"/>
          <w:szCs w:val="24"/>
        </w:rPr>
        <w:t>3</w:t>
      </w:r>
      <w:r w:rsidRPr="00667721">
        <w:rPr>
          <w:rFonts w:ascii="Times New Roman" w:hAnsi="Times New Roman" w:cs="Times New Roman"/>
          <w:b/>
          <w:i/>
          <w:sz w:val="24"/>
          <w:szCs w:val="24"/>
        </w:rPr>
        <w:t>.01.202</w:t>
      </w:r>
      <w:r w:rsidR="00196DED" w:rsidRPr="00667721">
        <w:rPr>
          <w:rFonts w:ascii="Times New Roman" w:hAnsi="Times New Roman" w:cs="Times New Roman"/>
          <w:b/>
          <w:i/>
          <w:sz w:val="24"/>
          <w:szCs w:val="24"/>
        </w:rPr>
        <w:t>3</w:t>
      </w:r>
      <w:r w:rsidRPr="00667721">
        <w:rPr>
          <w:rFonts w:ascii="Times New Roman" w:hAnsi="Times New Roman" w:cs="Times New Roman"/>
          <w:b/>
          <w:i/>
          <w:sz w:val="24"/>
          <w:szCs w:val="24"/>
        </w:rPr>
        <w:t xml:space="preserve"> </w:t>
      </w:r>
      <w:r w:rsidRPr="00667721">
        <w:rPr>
          <w:rFonts w:ascii="Times New Roman" w:hAnsi="Times New Roman" w:cs="Times New Roman"/>
          <w:i/>
          <w:sz w:val="24"/>
          <w:szCs w:val="24"/>
        </w:rPr>
        <w:t xml:space="preserve">года около </w:t>
      </w:r>
      <w:r w:rsidR="00196DED" w:rsidRPr="00667721">
        <w:rPr>
          <w:rFonts w:ascii="Times New Roman" w:hAnsi="Times New Roman" w:cs="Times New Roman"/>
          <w:i/>
          <w:sz w:val="24"/>
          <w:szCs w:val="24"/>
        </w:rPr>
        <w:t>0</w:t>
      </w:r>
      <w:r w:rsidR="00F05E73" w:rsidRPr="00667721">
        <w:rPr>
          <w:rFonts w:ascii="Times New Roman" w:hAnsi="Times New Roman" w:cs="Times New Roman"/>
          <w:i/>
          <w:sz w:val="24"/>
          <w:szCs w:val="24"/>
        </w:rPr>
        <w:t>0</w:t>
      </w:r>
      <w:r w:rsidR="00196DED" w:rsidRPr="00667721">
        <w:rPr>
          <w:rFonts w:ascii="Times New Roman" w:hAnsi="Times New Roman" w:cs="Times New Roman"/>
          <w:i/>
          <w:sz w:val="24"/>
          <w:szCs w:val="24"/>
        </w:rPr>
        <w:t>.30</w:t>
      </w:r>
      <w:r w:rsidRPr="00667721">
        <w:rPr>
          <w:rFonts w:ascii="Times New Roman" w:hAnsi="Times New Roman" w:cs="Times New Roman"/>
          <w:i/>
          <w:sz w:val="24"/>
          <w:szCs w:val="24"/>
        </w:rPr>
        <w:t xml:space="preserve"> часов </w:t>
      </w:r>
      <w:r w:rsidR="007A229D" w:rsidRPr="00667721">
        <w:rPr>
          <w:rFonts w:ascii="Times New Roman" w:hAnsi="Times New Roman" w:cs="Times New Roman"/>
          <w:i/>
          <w:sz w:val="24"/>
          <w:szCs w:val="24"/>
        </w:rPr>
        <w:t xml:space="preserve">на </w:t>
      </w:r>
      <w:r w:rsidR="00196DED" w:rsidRPr="00667721">
        <w:rPr>
          <w:rFonts w:ascii="Times New Roman" w:hAnsi="Times New Roman" w:cs="Times New Roman"/>
          <w:i/>
          <w:sz w:val="24"/>
          <w:szCs w:val="24"/>
        </w:rPr>
        <w:t>319</w:t>
      </w:r>
      <w:r w:rsidR="007A229D" w:rsidRPr="00667721">
        <w:rPr>
          <w:rFonts w:ascii="Times New Roman" w:hAnsi="Times New Roman" w:cs="Times New Roman"/>
          <w:i/>
          <w:sz w:val="24"/>
          <w:szCs w:val="24"/>
        </w:rPr>
        <w:t xml:space="preserve"> км </w:t>
      </w:r>
      <w:r w:rsidR="00196DED" w:rsidRPr="00667721">
        <w:rPr>
          <w:rFonts w:ascii="Times New Roman" w:hAnsi="Times New Roman" w:cs="Times New Roman"/>
          <w:i/>
          <w:sz w:val="24"/>
          <w:szCs w:val="24"/>
        </w:rPr>
        <w:t>автодорога Пермь-Екатеринбург</w:t>
      </w:r>
      <w:r w:rsidR="00B726F8" w:rsidRPr="00667721">
        <w:rPr>
          <w:rFonts w:ascii="Times New Roman" w:hAnsi="Times New Roman" w:cs="Times New Roman"/>
          <w:i/>
          <w:sz w:val="24"/>
          <w:szCs w:val="24"/>
        </w:rPr>
        <w:t xml:space="preserve"> (зона обслуживания </w:t>
      </w:r>
      <w:r w:rsidR="00196DED" w:rsidRPr="00667721">
        <w:rPr>
          <w:rFonts w:ascii="Times New Roman" w:hAnsi="Times New Roman" w:cs="Times New Roman"/>
          <w:i/>
          <w:sz w:val="24"/>
          <w:szCs w:val="24"/>
        </w:rPr>
        <w:t>отделения Госавтоинспекции ОМВД</w:t>
      </w:r>
      <w:r w:rsidR="00B726F8" w:rsidRPr="00667721">
        <w:rPr>
          <w:rFonts w:ascii="Times New Roman" w:hAnsi="Times New Roman" w:cs="Times New Roman"/>
          <w:i/>
          <w:sz w:val="24"/>
          <w:szCs w:val="24"/>
        </w:rPr>
        <w:t xml:space="preserve"> России </w:t>
      </w:r>
      <w:r w:rsidR="00196DED" w:rsidRPr="00667721">
        <w:rPr>
          <w:rFonts w:ascii="Times New Roman" w:hAnsi="Times New Roman" w:cs="Times New Roman"/>
          <w:i/>
          <w:sz w:val="24"/>
          <w:szCs w:val="24"/>
        </w:rPr>
        <w:t>по г. Первоуральску</w:t>
      </w:r>
      <w:r w:rsidR="00B726F8" w:rsidRPr="00667721">
        <w:rPr>
          <w:rFonts w:ascii="Times New Roman" w:hAnsi="Times New Roman" w:cs="Times New Roman"/>
          <w:i/>
          <w:sz w:val="24"/>
          <w:szCs w:val="24"/>
        </w:rPr>
        <w:t>)</w:t>
      </w:r>
      <w:r w:rsidR="005B5028" w:rsidRPr="00667721">
        <w:rPr>
          <w:rStyle w:val="ae"/>
          <w:rFonts w:ascii="Times New Roman" w:hAnsi="Times New Roman" w:cs="Times New Roman"/>
          <w:i w:val="0"/>
          <w:sz w:val="24"/>
          <w:szCs w:val="24"/>
        </w:rPr>
        <w:t xml:space="preserve">, </w:t>
      </w:r>
      <w:r w:rsidR="00B37053" w:rsidRPr="00667721">
        <w:rPr>
          <w:rStyle w:val="ae"/>
          <w:rFonts w:ascii="Times New Roman" w:hAnsi="Times New Roman" w:cs="Times New Roman"/>
          <w:sz w:val="24"/>
          <w:szCs w:val="24"/>
        </w:rPr>
        <w:t>водитель автомобиля «</w:t>
      </w:r>
      <w:r w:rsidR="00196DED" w:rsidRPr="00667721">
        <w:rPr>
          <w:rStyle w:val="ae"/>
          <w:rFonts w:ascii="Times New Roman" w:hAnsi="Times New Roman" w:cs="Times New Roman"/>
          <w:sz w:val="24"/>
          <w:szCs w:val="24"/>
        </w:rPr>
        <w:t>Лада Ларгус</w:t>
      </w:r>
      <w:r w:rsidR="00B37053" w:rsidRPr="00667721">
        <w:rPr>
          <w:rStyle w:val="ae"/>
          <w:rFonts w:ascii="Times New Roman" w:hAnsi="Times New Roman" w:cs="Times New Roman"/>
          <w:sz w:val="24"/>
          <w:szCs w:val="24"/>
        </w:rPr>
        <w:t>»</w:t>
      </w:r>
      <w:r w:rsidR="00570E0D" w:rsidRPr="00667721">
        <w:rPr>
          <w:rStyle w:val="ae"/>
          <w:rFonts w:ascii="Times New Roman" w:hAnsi="Times New Roman" w:cs="Times New Roman"/>
          <w:sz w:val="24"/>
          <w:szCs w:val="24"/>
        </w:rPr>
        <w:t>, двигаясь в условиях снегопада,</w:t>
      </w:r>
      <w:r w:rsidR="00B37053" w:rsidRPr="00667721">
        <w:rPr>
          <w:rStyle w:val="ae"/>
          <w:rFonts w:ascii="Times New Roman" w:hAnsi="Times New Roman" w:cs="Times New Roman"/>
          <w:i w:val="0"/>
          <w:sz w:val="24"/>
          <w:szCs w:val="24"/>
        </w:rPr>
        <w:t xml:space="preserve"> </w:t>
      </w:r>
      <w:r w:rsidR="00570E0D" w:rsidRPr="00667721">
        <w:rPr>
          <w:rFonts w:ascii="Times New Roman" w:hAnsi="Times New Roman" w:cs="Times New Roman"/>
          <w:i/>
          <w:sz w:val="24"/>
          <w:szCs w:val="24"/>
        </w:rPr>
        <w:t>выбрал небезопасную скорость, вследствие чего не справился с управлением и допустил наезд на композитное ограждение с последующим выездом на встречную полосу, где совершил столкновение с автомашиной «Рено Дастер»</w:t>
      </w:r>
      <w:r w:rsidR="005237FA" w:rsidRPr="00667721">
        <w:rPr>
          <w:rFonts w:ascii="Times New Roman" w:hAnsi="Times New Roman" w:cs="Times New Roman"/>
          <w:i/>
          <w:sz w:val="24"/>
          <w:szCs w:val="24"/>
        </w:rPr>
        <w:t>. В результате аварии</w:t>
      </w:r>
      <w:r w:rsidR="00570E0D" w:rsidRPr="00667721">
        <w:rPr>
          <w:rFonts w:ascii="Times New Roman" w:hAnsi="Times New Roman" w:cs="Times New Roman"/>
          <w:i/>
          <w:sz w:val="24"/>
          <w:szCs w:val="24"/>
        </w:rPr>
        <w:t xml:space="preserve"> 5</w:t>
      </w:r>
      <w:r w:rsidR="005237FA" w:rsidRPr="00667721">
        <w:rPr>
          <w:rFonts w:ascii="Times New Roman" w:hAnsi="Times New Roman" w:cs="Times New Roman"/>
          <w:i/>
          <w:sz w:val="24"/>
          <w:szCs w:val="24"/>
        </w:rPr>
        <w:t>-летний мальчик-пассажир автомобиля «</w:t>
      </w:r>
      <w:r w:rsidR="00570E0D" w:rsidRPr="00667721">
        <w:rPr>
          <w:rStyle w:val="ae"/>
          <w:rFonts w:ascii="Times New Roman" w:hAnsi="Times New Roman" w:cs="Times New Roman"/>
          <w:sz w:val="24"/>
          <w:szCs w:val="24"/>
        </w:rPr>
        <w:t>Лада Ларгус</w:t>
      </w:r>
      <w:r w:rsidR="005237FA" w:rsidRPr="00667721">
        <w:rPr>
          <w:rFonts w:ascii="Times New Roman" w:hAnsi="Times New Roman" w:cs="Times New Roman"/>
          <w:i/>
          <w:sz w:val="24"/>
          <w:szCs w:val="24"/>
        </w:rPr>
        <w:t xml:space="preserve">», сидевший сзади </w:t>
      </w:r>
      <w:r w:rsidR="00570E0D" w:rsidRPr="00667721">
        <w:rPr>
          <w:rFonts w:ascii="Times New Roman" w:hAnsi="Times New Roman" w:cs="Times New Roman"/>
          <w:i/>
          <w:sz w:val="24"/>
          <w:szCs w:val="24"/>
        </w:rPr>
        <w:t>посередине</w:t>
      </w:r>
      <w:r w:rsidR="005237FA" w:rsidRPr="00667721">
        <w:rPr>
          <w:rFonts w:ascii="Times New Roman" w:hAnsi="Times New Roman" w:cs="Times New Roman"/>
          <w:i/>
          <w:sz w:val="24"/>
          <w:szCs w:val="24"/>
        </w:rPr>
        <w:t xml:space="preserve">, пристегнутый </w:t>
      </w:r>
      <w:r w:rsidR="007C25B0" w:rsidRPr="00667721">
        <w:rPr>
          <w:rFonts w:ascii="Times New Roman" w:hAnsi="Times New Roman" w:cs="Times New Roman"/>
          <w:i/>
          <w:sz w:val="24"/>
          <w:szCs w:val="24"/>
        </w:rPr>
        <w:t xml:space="preserve">диагональным </w:t>
      </w:r>
      <w:r w:rsidR="005237FA" w:rsidRPr="00667721">
        <w:rPr>
          <w:rFonts w:ascii="Times New Roman" w:hAnsi="Times New Roman" w:cs="Times New Roman"/>
          <w:i/>
          <w:sz w:val="24"/>
          <w:szCs w:val="24"/>
        </w:rPr>
        <w:t xml:space="preserve">штатным ремнем безопасности, погиб </w:t>
      </w:r>
      <w:r w:rsidR="00157398" w:rsidRPr="00667721">
        <w:rPr>
          <w:rFonts w:ascii="Times New Roman" w:hAnsi="Times New Roman" w:cs="Times New Roman"/>
          <w:i/>
          <w:sz w:val="24"/>
          <w:szCs w:val="24"/>
        </w:rPr>
        <w:t>в карете</w:t>
      </w:r>
      <w:r w:rsidR="005237FA" w:rsidRPr="00667721">
        <w:rPr>
          <w:rFonts w:ascii="Times New Roman" w:hAnsi="Times New Roman" w:cs="Times New Roman"/>
          <w:i/>
          <w:sz w:val="24"/>
          <w:szCs w:val="24"/>
        </w:rPr>
        <w:t xml:space="preserve"> скорой медицинской помощи</w:t>
      </w:r>
      <w:r w:rsidR="00157398" w:rsidRPr="00667721">
        <w:rPr>
          <w:rFonts w:ascii="Times New Roman" w:hAnsi="Times New Roman" w:cs="Times New Roman"/>
          <w:i/>
          <w:sz w:val="24"/>
          <w:szCs w:val="24"/>
        </w:rPr>
        <w:t xml:space="preserve"> во время транспортировки</w:t>
      </w:r>
      <w:r w:rsidR="005237FA" w:rsidRPr="00667721">
        <w:rPr>
          <w:rFonts w:ascii="Times New Roman" w:hAnsi="Times New Roman" w:cs="Times New Roman"/>
          <w:i/>
          <w:sz w:val="24"/>
          <w:szCs w:val="24"/>
        </w:rPr>
        <w:t>.</w:t>
      </w:r>
      <w:r w:rsidR="002A02F3" w:rsidRPr="00667721">
        <w:rPr>
          <w:rFonts w:ascii="Times New Roman" w:hAnsi="Times New Roman" w:cs="Times New Roman"/>
          <w:i/>
          <w:sz w:val="24"/>
          <w:szCs w:val="24"/>
        </w:rPr>
        <w:t xml:space="preserve"> Слева от юного пассажира сидела мать, которая не была пристегнута ремнем безопасности, предположительно она придавила ребенка своей массой тела в момент удара. Еще одна</w:t>
      </w:r>
      <w:r w:rsidR="00157398" w:rsidRPr="00667721">
        <w:rPr>
          <w:rFonts w:ascii="Times New Roman" w:hAnsi="Times New Roman" w:cs="Times New Roman"/>
          <w:i/>
          <w:sz w:val="24"/>
          <w:szCs w:val="24"/>
        </w:rPr>
        <w:t xml:space="preserve"> </w:t>
      </w:r>
      <w:r w:rsidR="002A02F3" w:rsidRPr="00667721">
        <w:rPr>
          <w:rFonts w:ascii="Times New Roman" w:hAnsi="Times New Roman" w:cs="Times New Roman"/>
          <w:i/>
          <w:sz w:val="24"/>
          <w:szCs w:val="24"/>
        </w:rPr>
        <w:t>ж</w:t>
      </w:r>
      <w:r w:rsidR="00157398" w:rsidRPr="00667721">
        <w:rPr>
          <w:rFonts w:ascii="Times New Roman" w:hAnsi="Times New Roman" w:cs="Times New Roman"/>
          <w:i/>
          <w:sz w:val="24"/>
          <w:szCs w:val="24"/>
        </w:rPr>
        <w:t>енщина-пассажир данного автомоб</w:t>
      </w:r>
      <w:r w:rsidR="002A02F3" w:rsidRPr="00667721">
        <w:rPr>
          <w:rFonts w:ascii="Times New Roman" w:hAnsi="Times New Roman" w:cs="Times New Roman"/>
          <w:i/>
          <w:sz w:val="24"/>
          <w:szCs w:val="24"/>
        </w:rPr>
        <w:t xml:space="preserve">иля скончалась на месте аварии и </w:t>
      </w:r>
      <w:r w:rsidR="00157398" w:rsidRPr="00667721">
        <w:rPr>
          <w:rFonts w:ascii="Times New Roman" w:hAnsi="Times New Roman" w:cs="Times New Roman"/>
          <w:i/>
          <w:sz w:val="24"/>
          <w:szCs w:val="24"/>
        </w:rPr>
        <w:t>четыре па</w:t>
      </w:r>
      <w:r w:rsidR="002A02F3" w:rsidRPr="00667721">
        <w:rPr>
          <w:rFonts w:ascii="Times New Roman" w:hAnsi="Times New Roman" w:cs="Times New Roman"/>
          <w:i/>
          <w:sz w:val="24"/>
          <w:szCs w:val="24"/>
        </w:rPr>
        <w:t xml:space="preserve">ссажира Лады, </w:t>
      </w:r>
      <w:r w:rsidR="00157398" w:rsidRPr="00667721">
        <w:rPr>
          <w:rFonts w:ascii="Times New Roman" w:hAnsi="Times New Roman" w:cs="Times New Roman"/>
          <w:i/>
          <w:sz w:val="24"/>
          <w:szCs w:val="24"/>
        </w:rPr>
        <w:t xml:space="preserve">оба водителя </w:t>
      </w:r>
      <w:r w:rsidR="005237FA" w:rsidRPr="00667721">
        <w:rPr>
          <w:rFonts w:ascii="Times New Roman" w:hAnsi="Times New Roman" w:cs="Times New Roman"/>
          <w:i/>
          <w:sz w:val="24"/>
          <w:szCs w:val="24"/>
        </w:rPr>
        <w:t xml:space="preserve">с травмами различной степени тяжести госпитализированы. Установлено, что водитель </w:t>
      </w:r>
      <w:r w:rsidR="00157398" w:rsidRPr="00667721">
        <w:rPr>
          <w:rFonts w:ascii="Times New Roman" w:hAnsi="Times New Roman" w:cs="Times New Roman"/>
          <w:i/>
          <w:sz w:val="24"/>
          <w:szCs w:val="24"/>
        </w:rPr>
        <w:t xml:space="preserve">Лады перевозил попутчиков из Екатеринбурга в Башкирию, в момент ДТП управлял автомобилем в утомленном состоянии. </w:t>
      </w:r>
    </w:p>
    <w:p w:rsidR="004F460F" w:rsidRPr="00667721" w:rsidRDefault="00FF18AF" w:rsidP="007548A7">
      <w:pPr>
        <w:ind w:left="-709" w:firstLine="709"/>
        <w:jc w:val="both"/>
        <w:rPr>
          <w:color w:val="000000" w:themeColor="text1"/>
        </w:rPr>
      </w:pPr>
      <w:r w:rsidRPr="00667721">
        <w:t xml:space="preserve">В </w:t>
      </w:r>
      <w:r w:rsidR="006F24F5" w:rsidRPr="00667721">
        <w:t>10</w:t>
      </w:r>
      <w:r w:rsidRPr="00667721">
        <w:t xml:space="preserve"> муниципальных образованиях Свердловской области отмечается рост аварийности с участием несовершеннолетних</w:t>
      </w:r>
      <w:r w:rsidR="00E252EF" w:rsidRPr="00667721">
        <w:t>.</w:t>
      </w:r>
      <w:r w:rsidR="004F460F" w:rsidRPr="00667721">
        <w:t xml:space="preserve"> </w:t>
      </w:r>
      <w:r w:rsidR="00E252EF" w:rsidRPr="00667721">
        <w:t>Н</w:t>
      </w:r>
      <w:r w:rsidR="004F460F" w:rsidRPr="00667721">
        <w:t xml:space="preserve">а </w:t>
      </w:r>
      <w:r w:rsidR="006F24F5" w:rsidRPr="00667721">
        <w:t>3</w:t>
      </w:r>
      <w:r w:rsidR="004F460F" w:rsidRPr="00667721">
        <w:t>00%</w:t>
      </w:r>
      <w:r w:rsidR="00E252EF" w:rsidRPr="00667721">
        <w:t xml:space="preserve"> увеличилось количество ДТП</w:t>
      </w:r>
      <w:r w:rsidR="00466CFA" w:rsidRPr="00667721">
        <w:t xml:space="preserve"> в Березовском (4 ДТП), на 200% в Первоуральске (3 ДТП), </w:t>
      </w:r>
      <w:r w:rsidR="002E2920" w:rsidRPr="00667721">
        <w:t xml:space="preserve">на 100% </w:t>
      </w:r>
      <w:r w:rsidR="00466CFA" w:rsidRPr="00667721">
        <w:t xml:space="preserve">в Полевском (2 ДТП), </w:t>
      </w:r>
      <w:r w:rsidR="002E2920" w:rsidRPr="00667721">
        <w:t>Байкалово, Верхней С</w:t>
      </w:r>
      <w:r w:rsidR="00BE23C2" w:rsidRPr="00667721">
        <w:t>алд</w:t>
      </w:r>
      <w:r w:rsidR="002E2920" w:rsidRPr="00667721">
        <w:t>е, Красноуральске</w:t>
      </w:r>
      <w:r w:rsidR="00466CFA" w:rsidRPr="00667721">
        <w:t>, Реже</w:t>
      </w:r>
      <w:r w:rsidR="002E2920" w:rsidRPr="00667721">
        <w:t xml:space="preserve"> и</w:t>
      </w:r>
      <w:r w:rsidR="00D75687" w:rsidRPr="00667721">
        <w:t xml:space="preserve"> Новоуральске</w:t>
      </w:r>
      <w:r w:rsidR="00BE23C2" w:rsidRPr="00667721">
        <w:t xml:space="preserve"> </w:t>
      </w:r>
      <w:r w:rsidR="00E252EF" w:rsidRPr="00667721">
        <w:t>(</w:t>
      </w:r>
      <w:r w:rsidR="004E6D3B" w:rsidRPr="00667721">
        <w:t xml:space="preserve">по </w:t>
      </w:r>
      <w:r w:rsidR="006B2793" w:rsidRPr="00667721">
        <w:t>1</w:t>
      </w:r>
      <w:r w:rsidR="004E6D3B" w:rsidRPr="00667721">
        <w:t xml:space="preserve"> ДТП</w:t>
      </w:r>
      <w:r w:rsidR="00E252EF" w:rsidRPr="00667721">
        <w:t>)</w:t>
      </w:r>
      <w:r w:rsidR="00466CFA" w:rsidRPr="00667721">
        <w:t>, на 83,3% в Нижнем Тагиле (11 ДТП) и на 3,8% в Екатеринбурге (27 ДТП).</w:t>
      </w:r>
    </w:p>
    <w:p w:rsidR="00FF18AF" w:rsidRPr="00667721" w:rsidRDefault="00FF18AF" w:rsidP="007548A7">
      <w:pPr>
        <w:ind w:left="-709" w:firstLine="284"/>
        <w:jc w:val="both"/>
        <w:rPr>
          <w:color w:val="FF0000"/>
        </w:rPr>
      </w:pPr>
      <w:r w:rsidRPr="00667721">
        <w:rPr>
          <w:noProof/>
          <w:color w:val="FF0000"/>
        </w:rPr>
        <w:lastRenderedPageBreak/>
        <w:drawing>
          <wp:inline distT="0" distB="0" distL="0" distR="0">
            <wp:extent cx="6115050" cy="26479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667721" w:rsidRDefault="006C59F1" w:rsidP="00E252EF">
      <w:pPr>
        <w:ind w:left="-709" w:firstLine="720"/>
        <w:jc w:val="both"/>
      </w:pPr>
      <w:r w:rsidRPr="00667721">
        <w:t>40</w:t>
      </w:r>
      <w:r w:rsidR="00E252EF" w:rsidRPr="00667721">
        <w:t>% (</w:t>
      </w:r>
      <w:r w:rsidRPr="00667721">
        <w:t>23</w:t>
      </w:r>
      <w:r w:rsidR="00E252EF" w:rsidRPr="00667721">
        <w:t>)</w:t>
      </w:r>
      <w:r w:rsidR="00F859E5" w:rsidRPr="00667721">
        <w:t xml:space="preserve"> пострадавших и погибших в ДТП детей приходится</w:t>
      </w:r>
      <w:r w:rsidR="00E252EF" w:rsidRPr="00667721">
        <w:t xml:space="preserve"> </w:t>
      </w:r>
      <w:r w:rsidR="00911DC4" w:rsidRPr="00667721">
        <w:t xml:space="preserve">на среднее школьное звено, </w:t>
      </w:r>
      <w:r w:rsidRPr="00667721">
        <w:t>39</w:t>
      </w:r>
      <w:r w:rsidR="00911DC4" w:rsidRPr="00667721">
        <w:t>% (</w:t>
      </w:r>
      <w:r w:rsidRPr="00667721">
        <w:t>22</w:t>
      </w:r>
      <w:r w:rsidR="00911DC4" w:rsidRPr="00667721">
        <w:t xml:space="preserve">) </w:t>
      </w:r>
      <w:r w:rsidR="00E252EF" w:rsidRPr="00667721">
        <w:t>на начальную школу</w:t>
      </w:r>
      <w:r w:rsidR="009F60A2" w:rsidRPr="00667721">
        <w:t xml:space="preserve"> и </w:t>
      </w:r>
      <w:r w:rsidRPr="00667721">
        <w:t>21</w:t>
      </w:r>
      <w:r w:rsidR="009F60A2" w:rsidRPr="00667721">
        <w:t>% (</w:t>
      </w:r>
      <w:r w:rsidRPr="00667721">
        <w:t>1</w:t>
      </w:r>
      <w:r w:rsidR="009F60A2" w:rsidRPr="00667721">
        <w:t>4) на дошкольный возраст,</w:t>
      </w:r>
      <w:r w:rsidR="00E252EF" w:rsidRPr="00667721">
        <w:t xml:space="preserve"> при этом большая часть пострадали и погибли в качестве пассажиров транспортных средств. </w:t>
      </w:r>
    </w:p>
    <w:p w:rsidR="00E252EF" w:rsidRPr="00667721" w:rsidRDefault="00E252EF" w:rsidP="00E252EF">
      <w:pPr>
        <w:ind w:left="-709"/>
        <w:jc w:val="both"/>
        <w:rPr>
          <w:color w:val="FF0000"/>
        </w:rPr>
      </w:pPr>
      <w:r w:rsidRPr="00667721">
        <w:rPr>
          <w:noProof/>
          <w:color w:val="FF0000"/>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96460" w:rsidRPr="00667721">
        <w:rPr>
          <w:noProof/>
          <w:color w:val="FF0000"/>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667721" w:rsidRDefault="00E252EF" w:rsidP="00E252EF">
      <w:pPr>
        <w:ind w:left="-709" w:firstLine="720"/>
        <w:jc w:val="both"/>
      </w:pPr>
      <w:r w:rsidRPr="00667721">
        <w:t xml:space="preserve">По причине нарушения ПДД РФ водителями автотранспортных средств количество ДТП </w:t>
      </w:r>
      <w:r w:rsidR="006C59F1" w:rsidRPr="00667721">
        <w:t xml:space="preserve">уменьшилось </w:t>
      </w:r>
      <w:r w:rsidR="00D569EA" w:rsidRPr="00667721">
        <w:t xml:space="preserve">на </w:t>
      </w:r>
      <w:r w:rsidR="006C59F1" w:rsidRPr="00667721">
        <w:t>2%</w:t>
      </w:r>
      <w:r w:rsidRPr="00667721">
        <w:t xml:space="preserve"> (</w:t>
      </w:r>
      <w:r w:rsidR="006C59F1" w:rsidRPr="00667721">
        <w:t>44</w:t>
      </w:r>
      <w:r w:rsidRPr="00667721">
        <w:t xml:space="preserve">), количество раненых в них детей на </w:t>
      </w:r>
      <w:r w:rsidR="00D569EA" w:rsidRPr="00667721">
        <w:t>2</w:t>
      </w:r>
      <w:r w:rsidR="006C59F1" w:rsidRPr="00667721">
        <w:t>2</w:t>
      </w:r>
      <w:r w:rsidR="00D569EA" w:rsidRPr="00667721">
        <w:t>,</w:t>
      </w:r>
      <w:r w:rsidR="006C59F1" w:rsidRPr="00667721">
        <w:t>4</w:t>
      </w:r>
      <w:r w:rsidRPr="00667721">
        <w:t>% (</w:t>
      </w:r>
      <w:r w:rsidR="006C59F1" w:rsidRPr="00667721">
        <w:t>45</w:t>
      </w:r>
      <w:r w:rsidRPr="00667721">
        <w:t xml:space="preserve">) и погибших на </w:t>
      </w:r>
      <w:r w:rsidR="006C59F1" w:rsidRPr="00667721">
        <w:t>80</w:t>
      </w:r>
      <w:r w:rsidRPr="00667721">
        <w:t>% (</w:t>
      </w:r>
      <w:r w:rsidR="009357F2" w:rsidRPr="00667721">
        <w:t>1</w:t>
      </w:r>
      <w:r w:rsidRPr="00667721">
        <w:t>).</w:t>
      </w:r>
    </w:p>
    <w:p w:rsidR="0086422B" w:rsidRPr="00667721" w:rsidRDefault="0086422B" w:rsidP="00E252EF">
      <w:pPr>
        <w:ind w:left="-709" w:firstLine="720"/>
        <w:jc w:val="both"/>
      </w:pPr>
    </w:p>
    <w:p w:rsidR="00E252EF" w:rsidRPr="00667721" w:rsidRDefault="00E252EF" w:rsidP="00E252EF">
      <w:pPr>
        <w:ind w:left="-709" w:firstLine="142"/>
        <w:jc w:val="both"/>
        <w:rPr>
          <w:color w:val="FF0000"/>
        </w:rPr>
      </w:pPr>
      <w:r w:rsidRPr="00667721">
        <w:rPr>
          <w:noProof/>
          <w:color w:val="FF0000"/>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667721" w:rsidRDefault="00B408D8" w:rsidP="00E252EF">
      <w:pPr>
        <w:ind w:left="-709" w:firstLine="720"/>
        <w:jc w:val="both"/>
        <w:rPr>
          <w:color w:val="000000" w:themeColor="text1"/>
        </w:rPr>
      </w:pPr>
      <w:r w:rsidRPr="00667721">
        <w:rPr>
          <w:color w:val="000000" w:themeColor="text1"/>
        </w:rPr>
        <w:t>54</w:t>
      </w:r>
      <w:r w:rsidR="00E252EF" w:rsidRPr="00667721">
        <w:rPr>
          <w:color w:val="000000" w:themeColor="text1"/>
        </w:rPr>
        <w:t xml:space="preserve">% </w:t>
      </w:r>
      <w:r w:rsidR="003F51B2" w:rsidRPr="00667721">
        <w:rPr>
          <w:color w:val="000000" w:themeColor="text1"/>
        </w:rPr>
        <w:t xml:space="preserve">ДТП </w:t>
      </w:r>
      <w:r w:rsidR="00E252EF" w:rsidRPr="00667721">
        <w:rPr>
          <w:color w:val="000000" w:themeColor="text1"/>
        </w:rPr>
        <w:t>(</w:t>
      </w:r>
      <w:r w:rsidR="00A96460" w:rsidRPr="00667721">
        <w:rPr>
          <w:color w:val="000000" w:themeColor="text1"/>
        </w:rPr>
        <w:t>31</w:t>
      </w:r>
      <w:r w:rsidR="00E252EF" w:rsidRPr="00667721">
        <w:rPr>
          <w:color w:val="000000" w:themeColor="text1"/>
        </w:rPr>
        <w:t xml:space="preserve">) </w:t>
      </w:r>
      <w:r w:rsidR="003F51B2" w:rsidRPr="00667721">
        <w:rPr>
          <w:color w:val="000000" w:themeColor="text1"/>
        </w:rPr>
        <w:t xml:space="preserve">произошли </w:t>
      </w:r>
      <w:r w:rsidR="0012413C" w:rsidRPr="00667721">
        <w:rPr>
          <w:color w:val="000000" w:themeColor="text1"/>
        </w:rPr>
        <w:t xml:space="preserve">при </w:t>
      </w:r>
      <w:r w:rsidR="00A96460" w:rsidRPr="00667721">
        <w:rPr>
          <w:color w:val="000000" w:themeColor="text1"/>
        </w:rPr>
        <w:t xml:space="preserve">неблагоприятных метеорологических условиях (пасмурно, снегопад, метель) и 46% (26) </w:t>
      </w:r>
      <w:r w:rsidR="0012413C" w:rsidRPr="00667721">
        <w:rPr>
          <w:color w:val="000000" w:themeColor="text1"/>
        </w:rPr>
        <w:t>при</w:t>
      </w:r>
      <w:r w:rsidR="00A96460" w:rsidRPr="00667721">
        <w:rPr>
          <w:color w:val="000000" w:themeColor="text1"/>
        </w:rPr>
        <w:t xml:space="preserve"> ясной погоде</w:t>
      </w:r>
      <w:r w:rsidR="0012413C" w:rsidRPr="00667721">
        <w:rPr>
          <w:color w:val="000000" w:themeColor="text1"/>
        </w:rPr>
        <w:t>.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667721">
        <w:rPr>
          <w:color w:val="000000" w:themeColor="text1"/>
        </w:rPr>
        <w:t xml:space="preserve"> </w:t>
      </w:r>
    </w:p>
    <w:p w:rsidR="00E252EF" w:rsidRPr="00667721" w:rsidRDefault="00E252EF" w:rsidP="00E252EF">
      <w:pPr>
        <w:ind w:left="-709"/>
        <w:jc w:val="both"/>
        <w:rPr>
          <w:color w:val="FF0000"/>
        </w:rPr>
      </w:pPr>
      <w:r w:rsidRPr="00667721">
        <w:rPr>
          <w:noProof/>
          <w:color w:val="FF0000"/>
        </w:rPr>
        <w:lastRenderedPageBreak/>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667721" w:rsidRDefault="001D1AD4" w:rsidP="00E252EF">
      <w:pPr>
        <w:ind w:left="-709" w:firstLine="567"/>
        <w:jc w:val="both"/>
      </w:pPr>
      <w:r w:rsidRPr="00667721">
        <w:t>87</w:t>
      </w:r>
      <w:r w:rsidR="00E252EF" w:rsidRPr="00667721">
        <w:t xml:space="preserve">% происшествий с участием несовершеннолетних произошли </w:t>
      </w:r>
      <w:r w:rsidR="00E252EF" w:rsidRPr="00667721">
        <w:br/>
        <w:t>в период с</w:t>
      </w:r>
      <w:r w:rsidR="00012FF7" w:rsidRPr="00667721">
        <w:t xml:space="preserve"> </w:t>
      </w:r>
      <w:r w:rsidRPr="00667721">
        <w:t>11</w:t>
      </w:r>
      <w:r w:rsidR="00012FF7" w:rsidRPr="00667721">
        <w:t xml:space="preserve"> ч. 00 мин. до </w:t>
      </w:r>
      <w:r w:rsidRPr="00667721">
        <w:t>22</w:t>
      </w:r>
      <w:r w:rsidR="00012FF7" w:rsidRPr="00667721">
        <w:t xml:space="preserve"> ч. 00 мин. (</w:t>
      </w:r>
      <w:r w:rsidR="00EF68ED" w:rsidRPr="00667721">
        <w:t>50</w:t>
      </w:r>
      <w:r w:rsidRPr="00667721">
        <w:t xml:space="preserve"> ДТП, </w:t>
      </w:r>
      <w:r w:rsidR="00EF68ED" w:rsidRPr="00667721">
        <w:t>51</w:t>
      </w:r>
      <w:r w:rsidR="00012FF7" w:rsidRPr="00667721">
        <w:t xml:space="preserve"> ранен)</w:t>
      </w:r>
      <w:r w:rsidRPr="00667721">
        <w:t>, при этом пик происшествий пришелся на период с 1</w:t>
      </w:r>
      <w:r w:rsidR="00EF68ED" w:rsidRPr="00667721">
        <w:t>4</w:t>
      </w:r>
      <w:r w:rsidRPr="00667721">
        <w:t xml:space="preserve"> ч. 00 мин. до 1</w:t>
      </w:r>
      <w:r w:rsidR="00B408D8" w:rsidRPr="00667721">
        <w:t>8</w:t>
      </w:r>
      <w:r w:rsidRPr="00667721">
        <w:t xml:space="preserve"> ч. 00 мин. (</w:t>
      </w:r>
      <w:r w:rsidR="00EF68ED" w:rsidRPr="00667721">
        <w:t>22</w:t>
      </w:r>
      <w:r w:rsidRPr="00667721">
        <w:t xml:space="preserve"> ДТП, </w:t>
      </w:r>
      <w:r w:rsidR="00EF68ED" w:rsidRPr="00667721">
        <w:t>22</w:t>
      </w:r>
      <w:r w:rsidRPr="00667721">
        <w:t xml:space="preserve"> ранены)</w:t>
      </w:r>
      <w:r w:rsidR="00351A84" w:rsidRPr="00667721">
        <w:t xml:space="preserve"> и с 11 ч. 00 мин. до 13 ч. 00 мин. (10 ДТП, 10 ранены)</w:t>
      </w:r>
      <w:r w:rsidR="00E252EF" w:rsidRPr="00667721">
        <w:t xml:space="preserve">, такая тенденция связана с активным пребыванием детей в это время на улице и интенсивностью транспорта. </w:t>
      </w:r>
    </w:p>
    <w:p w:rsidR="00E252EF" w:rsidRPr="00667721" w:rsidRDefault="00E252EF" w:rsidP="00E252EF">
      <w:pPr>
        <w:ind w:left="-709"/>
        <w:jc w:val="both"/>
        <w:rPr>
          <w:color w:val="FF0000"/>
        </w:rPr>
      </w:pPr>
      <w:r w:rsidRPr="00667721">
        <w:rPr>
          <w:noProof/>
          <w:color w:val="FF0000"/>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667721" w:rsidRDefault="00E252EF" w:rsidP="00E252EF">
      <w:pPr>
        <w:ind w:left="-709"/>
        <w:jc w:val="both"/>
        <w:rPr>
          <w:color w:val="FF0000"/>
        </w:rPr>
      </w:pPr>
    </w:p>
    <w:p w:rsidR="00E252EF" w:rsidRPr="00667721" w:rsidRDefault="00E252EF" w:rsidP="00E252EF">
      <w:pPr>
        <w:ind w:left="-709" w:firstLine="426"/>
        <w:jc w:val="both"/>
        <w:rPr>
          <w:color w:val="FF0000"/>
        </w:rPr>
      </w:pPr>
      <w:r w:rsidRPr="00667721">
        <w:rPr>
          <w:noProof/>
          <w:color w:val="FF0000"/>
        </w:rPr>
        <w:drawing>
          <wp:inline distT="0" distB="0" distL="0" distR="0">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667721" w:rsidRDefault="00E252EF" w:rsidP="00E252EF">
      <w:pPr>
        <w:ind w:left="-709" w:firstLine="720"/>
        <w:jc w:val="both"/>
        <w:rPr>
          <w:color w:val="FF0000"/>
        </w:rPr>
      </w:pPr>
      <w:r w:rsidRPr="00667721">
        <w:t xml:space="preserve">На автомобильных дорогах, расположенных в черте населенных пунктов, зарегистрировано </w:t>
      </w:r>
      <w:r w:rsidR="00FB5675" w:rsidRPr="00667721">
        <w:t>49</w:t>
      </w:r>
      <w:r w:rsidRPr="00667721">
        <w:t xml:space="preserve"> ДТП (+</w:t>
      </w:r>
      <w:r w:rsidR="00FB5675" w:rsidRPr="00667721">
        <w:t xml:space="preserve">31 </w:t>
      </w:r>
      <w:r w:rsidRPr="00667721">
        <w:t>%), в которых пострадал</w:t>
      </w:r>
      <w:r w:rsidR="00FB5675" w:rsidRPr="00667721">
        <w:t>и</w:t>
      </w:r>
      <w:r w:rsidRPr="00667721">
        <w:t xml:space="preserve"> </w:t>
      </w:r>
      <w:r w:rsidR="00FB5675" w:rsidRPr="00667721">
        <w:t>50</w:t>
      </w:r>
      <w:r w:rsidRPr="00667721">
        <w:t xml:space="preserve"> (</w:t>
      </w:r>
      <w:r w:rsidR="00FB5675" w:rsidRPr="00667721">
        <w:t>+16</w:t>
      </w:r>
      <w:r w:rsidR="0027195B" w:rsidRPr="00667721">
        <w:t>%</w:t>
      </w:r>
      <w:r w:rsidRPr="00667721">
        <w:t xml:space="preserve">) </w:t>
      </w:r>
      <w:r w:rsidR="00FB5675" w:rsidRPr="00667721">
        <w:t>детей</w:t>
      </w:r>
      <w:r w:rsidRPr="00667721">
        <w:t xml:space="preserve">. </w:t>
      </w:r>
      <w:r w:rsidR="0038662C" w:rsidRPr="00667721">
        <w:t>Рост</w:t>
      </w:r>
      <w:r w:rsidRPr="00667721">
        <w:t xml:space="preserve"> количества ДТП в населенных пунктах </w:t>
      </w:r>
      <w:r w:rsidR="0038662C" w:rsidRPr="00667721">
        <w:t>зафиксирован</w:t>
      </w:r>
      <w:r w:rsidRPr="00667721">
        <w:t xml:space="preserve"> в </w:t>
      </w:r>
      <w:r w:rsidR="0038662C" w:rsidRPr="00667721">
        <w:t>Нижнем Тагиле</w:t>
      </w:r>
      <w:r w:rsidRPr="00667721">
        <w:t xml:space="preserve"> – </w:t>
      </w:r>
      <w:r w:rsidR="00FB5675" w:rsidRPr="00667721">
        <w:t>9</w:t>
      </w:r>
      <w:r w:rsidRPr="00667721">
        <w:t xml:space="preserve"> (+</w:t>
      </w:r>
      <w:r w:rsidR="00FB5675" w:rsidRPr="00667721">
        <w:t>350</w:t>
      </w:r>
      <w:r w:rsidRPr="00667721">
        <w:t>%);</w:t>
      </w:r>
      <w:r w:rsidR="00FB5675" w:rsidRPr="00667721">
        <w:t xml:space="preserve"> Березовском и Полевском по 2 (+100%), </w:t>
      </w:r>
      <w:r w:rsidR="0038662C" w:rsidRPr="00667721">
        <w:t>Верхнесалдинском районе, Красноуральске</w:t>
      </w:r>
      <w:r w:rsidR="0027195B" w:rsidRPr="00667721">
        <w:t>,</w:t>
      </w:r>
      <w:r w:rsidR="00FB5675" w:rsidRPr="00667721">
        <w:t xml:space="preserve"> Каменском районе,</w:t>
      </w:r>
      <w:r w:rsidR="0038662C" w:rsidRPr="00667721">
        <w:t xml:space="preserve"> Новоуральске</w:t>
      </w:r>
      <w:r w:rsidR="00FB5675" w:rsidRPr="00667721">
        <w:t>, Первоуральске и Реже</w:t>
      </w:r>
      <w:r w:rsidR="0027195B" w:rsidRPr="00667721">
        <w:t xml:space="preserve"> </w:t>
      </w:r>
      <w:r w:rsidR="00117D9A" w:rsidRPr="00667721">
        <w:t>по 1 (+100%)</w:t>
      </w:r>
      <w:r w:rsidR="00FB5675" w:rsidRPr="00667721">
        <w:t>, Екатеринбурге – 27 (+7 %)</w:t>
      </w:r>
      <w:r w:rsidR="00117D9A" w:rsidRPr="00667721">
        <w:t>.</w:t>
      </w:r>
      <w:r w:rsidRPr="00667721">
        <w:t xml:space="preserve"> На автомобильных дорогах вне населенных пунктов зарегистрировано </w:t>
      </w:r>
      <w:r w:rsidR="00FB5675" w:rsidRPr="00667721">
        <w:t>8</w:t>
      </w:r>
      <w:r w:rsidRPr="00667721">
        <w:t xml:space="preserve"> ДТП (</w:t>
      </w:r>
      <w:r w:rsidR="00306F48" w:rsidRPr="00667721">
        <w:t>-</w:t>
      </w:r>
      <w:r w:rsidR="0027195B" w:rsidRPr="00667721">
        <w:t>5</w:t>
      </w:r>
      <w:r w:rsidR="00FB5675" w:rsidRPr="00667721">
        <w:t>3</w:t>
      </w:r>
      <w:r w:rsidRPr="00667721">
        <w:t xml:space="preserve">%), </w:t>
      </w:r>
      <w:r w:rsidRPr="00667721">
        <w:rPr>
          <w:color w:val="000000" w:themeColor="text1"/>
        </w:rPr>
        <w:t xml:space="preserve">травмированы </w:t>
      </w:r>
      <w:r w:rsidR="00FB5675" w:rsidRPr="00667721">
        <w:rPr>
          <w:color w:val="000000" w:themeColor="text1"/>
        </w:rPr>
        <w:t>8</w:t>
      </w:r>
      <w:r w:rsidRPr="00667721">
        <w:rPr>
          <w:color w:val="000000" w:themeColor="text1"/>
        </w:rPr>
        <w:t xml:space="preserve"> (</w:t>
      </w:r>
      <w:r w:rsidR="00306F48" w:rsidRPr="00667721">
        <w:rPr>
          <w:color w:val="000000" w:themeColor="text1"/>
        </w:rPr>
        <w:t>-</w:t>
      </w:r>
      <w:r w:rsidR="0027195B" w:rsidRPr="00667721">
        <w:rPr>
          <w:color w:val="000000" w:themeColor="text1"/>
        </w:rPr>
        <w:t>6</w:t>
      </w:r>
      <w:r w:rsidR="00FB5675" w:rsidRPr="00667721">
        <w:rPr>
          <w:color w:val="000000" w:themeColor="text1"/>
        </w:rPr>
        <w:t>9</w:t>
      </w:r>
      <w:r w:rsidRPr="00667721">
        <w:rPr>
          <w:color w:val="000000" w:themeColor="text1"/>
        </w:rPr>
        <w:t xml:space="preserve">%) </w:t>
      </w:r>
      <w:r w:rsidR="0027195B" w:rsidRPr="00667721">
        <w:rPr>
          <w:color w:val="000000" w:themeColor="text1"/>
        </w:rPr>
        <w:t>детей</w:t>
      </w:r>
      <w:r w:rsidRPr="00667721">
        <w:rPr>
          <w:color w:val="000000" w:themeColor="text1"/>
        </w:rPr>
        <w:t xml:space="preserve"> и </w:t>
      </w:r>
      <w:r w:rsidR="00306F48" w:rsidRPr="00667721">
        <w:rPr>
          <w:color w:val="000000" w:themeColor="text1"/>
        </w:rPr>
        <w:t>1</w:t>
      </w:r>
      <w:r w:rsidRPr="00667721">
        <w:rPr>
          <w:color w:val="000000" w:themeColor="text1"/>
        </w:rPr>
        <w:t xml:space="preserve"> погиб (</w:t>
      </w:r>
      <w:r w:rsidR="00306F48" w:rsidRPr="00667721">
        <w:rPr>
          <w:color w:val="000000" w:themeColor="text1"/>
        </w:rPr>
        <w:t>-</w:t>
      </w:r>
      <w:r w:rsidR="00FB5675" w:rsidRPr="00667721">
        <w:rPr>
          <w:color w:val="000000" w:themeColor="text1"/>
        </w:rPr>
        <w:t>75</w:t>
      </w:r>
      <w:r w:rsidRPr="00667721">
        <w:rPr>
          <w:color w:val="000000" w:themeColor="text1"/>
        </w:rPr>
        <w:t xml:space="preserve">%). Из них, на дорогах федерального значения зарегистрировано </w:t>
      </w:r>
      <w:r w:rsidR="00FB5675" w:rsidRPr="00667721">
        <w:rPr>
          <w:color w:val="000000" w:themeColor="text1"/>
        </w:rPr>
        <w:t>3</w:t>
      </w:r>
      <w:r w:rsidRPr="00667721">
        <w:rPr>
          <w:color w:val="000000" w:themeColor="text1"/>
        </w:rPr>
        <w:t xml:space="preserve"> ДТП (</w:t>
      </w:r>
      <w:r w:rsidR="00306F48" w:rsidRPr="00667721">
        <w:rPr>
          <w:color w:val="000000" w:themeColor="text1"/>
        </w:rPr>
        <w:t>-</w:t>
      </w:r>
      <w:r w:rsidR="00FB5675" w:rsidRPr="00667721">
        <w:rPr>
          <w:color w:val="000000" w:themeColor="text1"/>
        </w:rPr>
        <w:t>57</w:t>
      </w:r>
      <w:r w:rsidR="00AE4CE9" w:rsidRPr="00667721">
        <w:rPr>
          <w:color w:val="000000" w:themeColor="text1"/>
        </w:rPr>
        <w:t>%</w:t>
      </w:r>
      <w:r w:rsidRPr="00667721">
        <w:rPr>
          <w:color w:val="000000" w:themeColor="text1"/>
        </w:rPr>
        <w:t>), в которых пострадал</w:t>
      </w:r>
      <w:r w:rsidR="00FB5675" w:rsidRPr="00667721">
        <w:rPr>
          <w:color w:val="000000" w:themeColor="text1"/>
        </w:rPr>
        <w:t>и</w:t>
      </w:r>
      <w:r w:rsidRPr="00667721">
        <w:rPr>
          <w:color w:val="000000" w:themeColor="text1"/>
        </w:rPr>
        <w:t xml:space="preserve"> </w:t>
      </w:r>
      <w:r w:rsidR="00FB5675" w:rsidRPr="00667721">
        <w:rPr>
          <w:color w:val="000000" w:themeColor="text1"/>
        </w:rPr>
        <w:t>2</w:t>
      </w:r>
      <w:r w:rsidRPr="00667721">
        <w:rPr>
          <w:color w:val="000000" w:themeColor="text1"/>
        </w:rPr>
        <w:t xml:space="preserve"> </w:t>
      </w:r>
      <w:r w:rsidR="00306F48" w:rsidRPr="00667721">
        <w:rPr>
          <w:color w:val="000000" w:themeColor="text1"/>
        </w:rPr>
        <w:t>ребен</w:t>
      </w:r>
      <w:r w:rsidR="00FB5675" w:rsidRPr="00667721">
        <w:rPr>
          <w:color w:val="000000" w:themeColor="text1"/>
        </w:rPr>
        <w:t>ка</w:t>
      </w:r>
      <w:r w:rsidRPr="00667721">
        <w:rPr>
          <w:color w:val="000000" w:themeColor="text1"/>
        </w:rPr>
        <w:t xml:space="preserve"> (</w:t>
      </w:r>
      <w:r w:rsidR="00306F48" w:rsidRPr="00667721">
        <w:rPr>
          <w:color w:val="000000" w:themeColor="text1"/>
        </w:rPr>
        <w:t>-8</w:t>
      </w:r>
      <w:r w:rsidR="00FB5675" w:rsidRPr="00667721">
        <w:rPr>
          <w:color w:val="000000" w:themeColor="text1"/>
        </w:rPr>
        <w:t>0</w:t>
      </w:r>
      <w:r w:rsidRPr="00667721">
        <w:rPr>
          <w:color w:val="000000" w:themeColor="text1"/>
        </w:rPr>
        <w:t xml:space="preserve">%) и </w:t>
      </w:r>
      <w:r w:rsidR="00AE4CE9" w:rsidRPr="00667721">
        <w:rPr>
          <w:color w:val="000000" w:themeColor="text1"/>
        </w:rPr>
        <w:t>1 погиб</w:t>
      </w:r>
      <w:r w:rsidR="00306F48" w:rsidRPr="00667721">
        <w:rPr>
          <w:color w:val="000000" w:themeColor="text1"/>
        </w:rPr>
        <w:t xml:space="preserve"> (</w:t>
      </w:r>
      <w:r w:rsidR="00FB5675" w:rsidRPr="00667721">
        <w:rPr>
          <w:color w:val="000000" w:themeColor="text1"/>
        </w:rPr>
        <w:t>-50%</w:t>
      </w:r>
      <w:r w:rsidR="00306F48" w:rsidRPr="00667721">
        <w:rPr>
          <w:color w:val="000000" w:themeColor="text1"/>
        </w:rPr>
        <w:t>)</w:t>
      </w:r>
      <w:r w:rsidRPr="00667721">
        <w:rPr>
          <w:color w:val="000000" w:themeColor="text1"/>
        </w:rPr>
        <w:t xml:space="preserve">. На автомобильных дорогах регионального значения произошло </w:t>
      </w:r>
      <w:r w:rsidR="00BD4761" w:rsidRPr="00667721">
        <w:rPr>
          <w:color w:val="000000" w:themeColor="text1"/>
        </w:rPr>
        <w:t>1</w:t>
      </w:r>
      <w:r w:rsidR="004A5F26" w:rsidRPr="00667721">
        <w:rPr>
          <w:color w:val="000000" w:themeColor="text1"/>
        </w:rPr>
        <w:t>4</w:t>
      </w:r>
      <w:r w:rsidRPr="00667721">
        <w:rPr>
          <w:color w:val="000000" w:themeColor="text1"/>
        </w:rPr>
        <w:t xml:space="preserve"> ДТП (</w:t>
      </w:r>
      <w:r w:rsidR="00BD4761" w:rsidRPr="00667721">
        <w:rPr>
          <w:color w:val="000000" w:themeColor="text1"/>
        </w:rPr>
        <w:t>+1</w:t>
      </w:r>
      <w:r w:rsidR="004A5F26" w:rsidRPr="00667721">
        <w:rPr>
          <w:color w:val="000000" w:themeColor="text1"/>
        </w:rPr>
        <w:t>6,7</w:t>
      </w:r>
      <w:r w:rsidRPr="00667721">
        <w:rPr>
          <w:color w:val="000000" w:themeColor="text1"/>
        </w:rPr>
        <w:t xml:space="preserve">%), в которых </w:t>
      </w:r>
      <w:r w:rsidR="00BD4761" w:rsidRPr="00667721">
        <w:rPr>
          <w:color w:val="000000" w:themeColor="text1"/>
        </w:rPr>
        <w:t>1</w:t>
      </w:r>
      <w:r w:rsidR="004A5F26" w:rsidRPr="00667721">
        <w:rPr>
          <w:color w:val="000000" w:themeColor="text1"/>
        </w:rPr>
        <w:t>5</w:t>
      </w:r>
      <w:r w:rsidR="00AE4CE9" w:rsidRPr="00667721">
        <w:rPr>
          <w:color w:val="000000" w:themeColor="text1"/>
        </w:rPr>
        <w:t xml:space="preserve"> (</w:t>
      </w:r>
      <w:r w:rsidR="004A5F26" w:rsidRPr="00667721">
        <w:rPr>
          <w:color w:val="000000" w:themeColor="text1"/>
        </w:rPr>
        <w:t>-16</w:t>
      </w:r>
      <w:r w:rsidR="00BD4761" w:rsidRPr="00667721">
        <w:rPr>
          <w:color w:val="000000" w:themeColor="text1"/>
        </w:rPr>
        <w:t>,</w:t>
      </w:r>
      <w:r w:rsidR="004A5F26" w:rsidRPr="00667721">
        <w:rPr>
          <w:color w:val="000000" w:themeColor="text1"/>
        </w:rPr>
        <w:t>7</w:t>
      </w:r>
      <w:r w:rsidRPr="00667721">
        <w:rPr>
          <w:color w:val="000000" w:themeColor="text1"/>
        </w:rPr>
        <w:t xml:space="preserve">%) </w:t>
      </w:r>
      <w:r w:rsidR="00E92533" w:rsidRPr="00667721">
        <w:rPr>
          <w:color w:val="000000" w:themeColor="text1"/>
        </w:rPr>
        <w:t>де</w:t>
      </w:r>
      <w:r w:rsidR="00BD4761" w:rsidRPr="00667721">
        <w:rPr>
          <w:color w:val="000000" w:themeColor="text1"/>
        </w:rPr>
        <w:t>т</w:t>
      </w:r>
      <w:r w:rsidR="00E92533" w:rsidRPr="00667721">
        <w:rPr>
          <w:color w:val="000000" w:themeColor="text1"/>
        </w:rPr>
        <w:t>е</w:t>
      </w:r>
      <w:r w:rsidR="00BD4761" w:rsidRPr="00667721">
        <w:rPr>
          <w:color w:val="000000" w:themeColor="text1"/>
        </w:rPr>
        <w:t>й</w:t>
      </w:r>
      <w:r w:rsidRPr="00667721">
        <w:rPr>
          <w:color w:val="000000" w:themeColor="text1"/>
        </w:rPr>
        <w:t xml:space="preserve"> получили травмы различной степени тяжести. На дорогах местного значения зарегистрировано </w:t>
      </w:r>
      <w:r w:rsidR="004A5F26" w:rsidRPr="00667721">
        <w:rPr>
          <w:color w:val="000000" w:themeColor="text1"/>
        </w:rPr>
        <w:t>40</w:t>
      </w:r>
      <w:r w:rsidRPr="00667721">
        <w:rPr>
          <w:color w:val="000000" w:themeColor="text1"/>
        </w:rPr>
        <w:t xml:space="preserve"> ДТП (</w:t>
      </w:r>
      <w:r w:rsidR="00306F48" w:rsidRPr="00667721">
        <w:rPr>
          <w:color w:val="000000" w:themeColor="text1"/>
        </w:rPr>
        <w:t>-1</w:t>
      </w:r>
      <w:r w:rsidR="004A5F26" w:rsidRPr="00667721">
        <w:rPr>
          <w:color w:val="000000" w:themeColor="text1"/>
        </w:rPr>
        <w:t>4</w:t>
      </w:r>
      <w:r w:rsidR="00E92533" w:rsidRPr="00667721">
        <w:rPr>
          <w:color w:val="000000" w:themeColor="text1"/>
        </w:rPr>
        <w:t>,</w:t>
      </w:r>
      <w:r w:rsidR="004A5F26" w:rsidRPr="00667721">
        <w:rPr>
          <w:color w:val="000000" w:themeColor="text1"/>
        </w:rPr>
        <w:t>3</w:t>
      </w:r>
      <w:r w:rsidRPr="00667721">
        <w:rPr>
          <w:color w:val="000000" w:themeColor="text1"/>
        </w:rPr>
        <w:t xml:space="preserve">%), в которых травмирован </w:t>
      </w:r>
      <w:r w:rsidR="004A5F26" w:rsidRPr="00667721">
        <w:rPr>
          <w:color w:val="000000" w:themeColor="text1"/>
        </w:rPr>
        <w:t>41</w:t>
      </w:r>
      <w:r w:rsidR="00306F48" w:rsidRPr="00667721">
        <w:rPr>
          <w:color w:val="000000" w:themeColor="text1"/>
        </w:rPr>
        <w:t xml:space="preserve"> (</w:t>
      </w:r>
      <w:r w:rsidR="004A5F26" w:rsidRPr="00667721">
        <w:rPr>
          <w:color w:val="000000" w:themeColor="text1"/>
        </w:rPr>
        <w:t>+5</w:t>
      </w:r>
      <w:r w:rsidRPr="00667721">
        <w:rPr>
          <w:color w:val="000000" w:themeColor="text1"/>
        </w:rPr>
        <w:t xml:space="preserve">%) </w:t>
      </w:r>
      <w:r w:rsidR="004A5F26" w:rsidRPr="00667721">
        <w:rPr>
          <w:color w:val="000000" w:themeColor="text1"/>
        </w:rPr>
        <w:t>ребенок</w:t>
      </w:r>
      <w:r w:rsidRPr="00667721">
        <w:rPr>
          <w:color w:val="000000" w:themeColor="text1"/>
        </w:rPr>
        <w:t>.</w:t>
      </w:r>
    </w:p>
    <w:p w:rsidR="00E252EF" w:rsidRPr="00667721" w:rsidRDefault="00E252EF" w:rsidP="00E252EF">
      <w:pPr>
        <w:ind w:left="-709" w:firstLine="284"/>
        <w:jc w:val="both"/>
        <w:rPr>
          <w:color w:val="FF0000"/>
        </w:rPr>
      </w:pPr>
      <w:r w:rsidRPr="00667721">
        <w:rPr>
          <w:noProof/>
          <w:color w:val="FF0000"/>
        </w:rPr>
        <w:lastRenderedPageBreak/>
        <w:drawing>
          <wp:inline distT="0" distB="0" distL="0" distR="0">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667721" w:rsidRDefault="00E252EF" w:rsidP="00E252EF">
      <w:pPr>
        <w:ind w:left="-709" w:firstLine="284"/>
        <w:jc w:val="both"/>
        <w:rPr>
          <w:color w:val="FF0000"/>
        </w:rPr>
      </w:pPr>
    </w:p>
    <w:p w:rsidR="00E252EF" w:rsidRPr="00667721" w:rsidRDefault="00E252EF" w:rsidP="00E252EF">
      <w:pPr>
        <w:ind w:left="-709" w:firstLine="720"/>
        <w:jc w:val="both"/>
      </w:pPr>
      <w:r w:rsidRPr="00667721">
        <w:rPr>
          <w:noProof/>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anchor>
        </w:drawing>
      </w:r>
      <w:r w:rsidRPr="00667721">
        <w:rPr>
          <w:b/>
        </w:rPr>
        <w:t>По категориям участников дорожного движения показатели распределились следующим образом</w:t>
      </w:r>
      <w:r w:rsidRPr="00667721">
        <w:t xml:space="preserve">: </w:t>
      </w:r>
    </w:p>
    <w:p w:rsidR="00E252EF" w:rsidRPr="00667721" w:rsidRDefault="00E252EF" w:rsidP="00127B7A">
      <w:pPr>
        <w:ind w:left="-709" w:firstLine="720"/>
        <w:jc w:val="both"/>
      </w:pPr>
      <w:r w:rsidRPr="00667721">
        <w:rPr>
          <w:noProof/>
        </w:rPr>
        <w:t xml:space="preserve">         С участием </w:t>
      </w:r>
      <w:r w:rsidRPr="00667721">
        <w:rPr>
          <w:b/>
          <w:i/>
          <w:noProof/>
        </w:rPr>
        <w:t>детей - пассажиров</w:t>
      </w:r>
      <w:r w:rsidRPr="00667721">
        <w:t xml:space="preserve"> зарегистрировано </w:t>
      </w:r>
      <w:r w:rsidR="00FF1215" w:rsidRPr="00667721">
        <w:t>34</w:t>
      </w:r>
      <w:r w:rsidRPr="00667721">
        <w:t xml:space="preserve"> </w:t>
      </w:r>
      <w:r w:rsidR="00127B7A" w:rsidRPr="00667721">
        <w:br/>
      </w:r>
      <w:r w:rsidRPr="00667721">
        <w:t>(</w:t>
      </w:r>
      <w:r w:rsidR="00FF1215" w:rsidRPr="00667721">
        <w:t>36</w:t>
      </w:r>
      <w:r w:rsidRPr="00667721">
        <w:t xml:space="preserve">; </w:t>
      </w:r>
      <w:r w:rsidR="00FF1215" w:rsidRPr="00667721">
        <w:t>-5,6</w:t>
      </w:r>
      <w:r w:rsidRPr="00667721">
        <w:t xml:space="preserve">%) ДТП, в которых пострадали </w:t>
      </w:r>
      <w:r w:rsidR="00FF1215" w:rsidRPr="00667721">
        <w:t>35</w:t>
      </w:r>
      <w:r w:rsidR="00F40717" w:rsidRPr="00667721">
        <w:t xml:space="preserve"> </w:t>
      </w:r>
      <w:r w:rsidR="00FF1215" w:rsidRPr="00667721">
        <w:t>(50</w:t>
      </w:r>
      <w:r w:rsidRPr="00667721">
        <w:t xml:space="preserve">; </w:t>
      </w:r>
      <w:r w:rsidR="00F40717" w:rsidRPr="00667721">
        <w:t>-</w:t>
      </w:r>
      <w:r w:rsidR="00FF1215" w:rsidRPr="00667721">
        <w:t>30</w:t>
      </w:r>
      <w:r w:rsidRPr="00667721">
        <w:t xml:space="preserve">%) </w:t>
      </w:r>
      <w:r w:rsidR="00FF1215" w:rsidRPr="00667721">
        <w:t>детей</w:t>
      </w:r>
      <w:r w:rsidRPr="00667721">
        <w:t xml:space="preserve"> </w:t>
      </w:r>
      <w:r w:rsidR="00F40717" w:rsidRPr="00667721">
        <w:br/>
      </w:r>
      <w:r w:rsidRPr="00667721">
        <w:t xml:space="preserve">и </w:t>
      </w:r>
      <w:r w:rsidR="00F40717" w:rsidRPr="00667721">
        <w:t xml:space="preserve">1 </w:t>
      </w:r>
      <w:r w:rsidRPr="00667721">
        <w:t>(</w:t>
      </w:r>
      <w:r w:rsidR="00FF1215" w:rsidRPr="00667721">
        <w:t xml:space="preserve">4; </w:t>
      </w:r>
      <w:r w:rsidR="00F40717" w:rsidRPr="00667721">
        <w:t>-</w:t>
      </w:r>
      <w:r w:rsidR="00FF1215" w:rsidRPr="00667721">
        <w:t>75</w:t>
      </w:r>
      <w:r w:rsidRPr="00667721">
        <w:t xml:space="preserve">%) погиб. Из них в возрасте до 12 лет травмированы </w:t>
      </w:r>
      <w:r w:rsidR="00FF1215" w:rsidRPr="00667721">
        <w:t>28</w:t>
      </w:r>
      <w:r w:rsidR="00127B7A" w:rsidRPr="00667721">
        <w:t xml:space="preserve"> детей (</w:t>
      </w:r>
      <w:r w:rsidR="00FF1215" w:rsidRPr="00667721">
        <w:t>2</w:t>
      </w:r>
      <w:r w:rsidR="004D0625" w:rsidRPr="00667721">
        <w:t>7</w:t>
      </w:r>
      <w:r w:rsidR="00F40717" w:rsidRPr="00667721">
        <w:t xml:space="preserve">; </w:t>
      </w:r>
      <w:r w:rsidR="00FF1215" w:rsidRPr="00667721">
        <w:t>+3,7</w:t>
      </w:r>
      <w:r w:rsidRPr="00667721">
        <w:t xml:space="preserve">%) и </w:t>
      </w:r>
      <w:r w:rsidR="00F40717" w:rsidRPr="00667721">
        <w:t>1</w:t>
      </w:r>
      <w:r w:rsidRPr="00667721">
        <w:t xml:space="preserve"> погиб (</w:t>
      </w:r>
      <w:r w:rsidR="00F40717" w:rsidRPr="00667721">
        <w:t>-</w:t>
      </w:r>
      <w:r w:rsidR="00FF1215" w:rsidRPr="00667721">
        <w:t>75</w:t>
      </w:r>
      <w:r w:rsidRPr="00667721">
        <w:t xml:space="preserve">%). </w:t>
      </w:r>
    </w:p>
    <w:p w:rsidR="00E252EF" w:rsidRPr="00667721" w:rsidRDefault="00E252EF" w:rsidP="00E252EF">
      <w:pPr>
        <w:ind w:left="-709" w:firstLine="720"/>
        <w:jc w:val="both"/>
      </w:pPr>
      <w:r w:rsidRPr="00667721">
        <w:t xml:space="preserve">Доля ДТП с участием детей - пассажиров от общего показателя аварийности с участием детей составила </w:t>
      </w:r>
      <w:r w:rsidR="00FF1215" w:rsidRPr="00667721">
        <w:t>6</w:t>
      </w:r>
      <w:r w:rsidR="00F40717" w:rsidRPr="00667721">
        <w:t>0</w:t>
      </w:r>
      <w:r w:rsidRPr="00667721">
        <w:t>%.</w:t>
      </w:r>
    </w:p>
    <w:p w:rsidR="00E252EF" w:rsidRPr="00667721" w:rsidRDefault="00E252EF" w:rsidP="00E252EF">
      <w:pPr>
        <w:ind w:left="-709" w:firstLine="720"/>
        <w:jc w:val="both"/>
      </w:pPr>
      <w:r w:rsidRPr="00667721">
        <w:t xml:space="preserve">В </w:t>
      </w:r>
      <w:r w:rsidR="004D0625" w:rsidRPr="00667721">
        <w:t>1</w:t>
      </w:r>
      <w:r w:rsidR="003D74BC" w:rsidRPr="00667721">
        <w:t>8</w:t>
      </w:r>
      <w:r w:rsidR="00667223" w:rsidRPr="00667721">
        <w:t xml:space="preserve"> (</w:t>
      </w:r>
      <w:r w:rsidR="003D74BC" w:rsidRPr="00667721">
        <w:t>уровень АППГ</w:t>
      </w:r>
      <w:r w:rsidR="00667223" w:rsidRPr="00667721">
        <w:t>)</w:t>
      </w:r>
      <w:r w:rsidRPr="00667721">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4D0625" w:rsidRPr="00667721">
        <w:t>1</w:t>
      </w:r>
      <w:r w:rsidR="00F7193D" w:rsidRPr="00667721">
        <w:t>7</w:t>
      </w:r>
      <w:r w:rsidRPr="00667721">
        <w:t xml:space="preserve"> </w:t>
      </w:r>
      <w:r w:rsidR="004D0625" w:rsidRPr="00667721">
        <w:t>детей</w:t>
      </w:r>
      <w:r w:rsidRPr="00667721">
        <w:t xml:space="preserve"> и </w:t>
      </w:r>
      <w:r w:rsidR="004E750E" w:rsidRPr="00667721">
        <w:t>1</w:t>
      </w:r>
      <w:r w:rsidRPr="00667721">
        <w:t xml:space="preserve"> погиб.</w:t>
      </w:r>
    </w:p>
    <w:p w:rsidR="00E252EF" w:rsidRPr="00667721" w:rsidRDefault="00E252EF" w:rsidP="00E252EF">
      <w:pPr>
        <w:ind w:left="-709" w:firstLine="426"/>
        <w:jc w:val="center"/>
        <w:rPr>
          <w:color w:val="FF0000"/>
        </w:rPr>
      </w:pPr>
      <w:r w:rsidRPr="00667721">
        <w:rPr>
          <w:noProof/>
          <w:color w:val="FF0000"/>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667721" w:rsidRDefault="00E252EF" w:rsidP="004E750E">
      <w:pPr>
        <w:ind w:left="-709" w:firstLine="720"/>
        <w:jc w:val="both"/>
        <w:rPr>
          <w:color w:val="000000" w:themeColor="text1"/>
        </w:rPr>
      </w:pPr>
      <w:r w:rsidRPr="00667721">
        <w:rPr>
          <w:color w:val="000000" w:themeColor="text1"/>
        </w:rPr>
        <w:t xml:space="preserve">В </w:t>
      </w:r>
      <w:r w:rsidR="004D0625" w:rsidRPr="00667721">
        <w:rPr>
          <w:color w:val="000000" w:themeColor="text1"/>
        </w:rPr>
        <w:t>3</w:t>
      </w:r>
      <w:r w:rsidRPr="00667721">
        <w:rPr>
          <w:color w:val="000000" w:themeColor="text1"/>
        </w:rPr>
        <w:t xml:space="preserve"> ДТП водители перевозили юных пассажиров в возрасте до 12 лет с нарушением правил перевозки детей, в этих авариях травмирован</w:t>
      </w:r>
      <w:r w:rsidR="004D0625" w:rsidRPr="00667721">
        <w:rPr>
          <w:color w:val="000000" w:themeColor="text1"/>
        </w:rPr>
        <w:t>ы</w:t>
      </w:r>
      <w:r w:rsidRPr="00667721">
        <w:rPr>
          <w:color w:val="000000" w:themeColor="text1"/>
        </w:rPr>
        <w:t xml:space="preserve"> </w:t>
      </w:r>
      <w:r w:rsidR="00E21A3F" w:rsidRPr="00667721">
        <w:rPr>
          <w:color w:val="000000" w:themeColor="text1"/>
        </w:rPr>
        <w:br/>
      </w:r>
      <w:r w:rsidR="004D0625" w:rsidRPr="00667721">
        <w:rPr>
          <w:color w:val="000000" w:themeColor="text1"/>
        </w:rPr>
        <w:t>3</w:t>
      </w:r>
      <w:r w:rsidRPr="00667721">
        <w:rPr>
          <w:color w:val="000000" w:themeColor="text1"/>
        </w:rPr>
        <w:t xml:space="preserve"> несовершеннолетни</w:t>
      </w:r>
      <w:r w:rsidR="004D0625" w:rsidRPr="00667721">
        <w:rPr>
          <w:color w:val="000000" w:themeColor="text1"/>
        </w:rPr>
        <w:t>х</w:t>
      </w:r>
      <w:r w:rsidRPr="00667721">
        <w:rPr>
          <w:color w:val="000000" w:themeColor="text1"/>
        </w:rPr>
        <w:t xml:space="preserve"> (</w:t>
      </w:r>
      <w:r w:rsidR="00F7193D" w:rsidRPr="00667721">
        <w:rPr>
          <w:color w:val="000000" w:themeColor="text1"/>
        </w:rPr>
        <w:t>12</w:t>
      </w:r>
      <w:r w:rsidR="00A214D9" w:rsidRPr="00667721">
        <w:rPr>
          <w:color w:val="000000" w:themeColor="text1"/>
        </w:rPr>
        <w:t>;</w:t>
      </w:r>
      <w:r w:rsidRPr="00667721">
        <w:rPr>
          <w:color w:val="000000" w:themeColor="text1"/>
        </w:rPr>
        <w:t xml:space="preserve"> </w:t>
      </w:r>
      <w:r w:rsidR="00F40717" w:rsidRPr="00667721">
        <w:rPr>
          <w:color w:val="000000" w:themeColor="text1"/>
        </w:rPr>
        <w:t>-</w:t>
      </w:r>
      <w:r w:rsidR="00F7193D" w:rsidRPr="00667721">
        <w:rPr>
          <w:color w:val="000000" w:themeColor="text1"/>
        </w:rPr>
        <w:t>75</w:t>
      </w:r>
      <w:r w:rsidR="00A214D9" w:rsidRPr="00667721">
        <w:rPr>
          <w:color w:val="000000" w:themeColor="text1"/>
        </w:rPr>
        <w:t>%</w:t>
      </w:r>
      <w:r w:rsidRPr="00667721">
        <w:rPr>
          <w:color w:val="000000" w:themeColor="text1"/>
        </w:rPr>
        <w:t>)</w:t>
      </w:r>
      <w:r w:rsidR="004E750E" w:rsidRPr="00667721">
        <w:rPr>
          <w:color w:val="000000" w:themeColor="text1"/>
        </w:rPr>
        <w:t>.</w:t>
      </w:r>
    </w:p>
    <w:p w:rsidR="00E252EF" w:rsidRPr="00667721" w:rsidRDefault="00E252EF" w:rsidP="004E750E">
      <w:pPr>
        <w:ind w:left="-709" w:firstLine="720"/>
        <w:jc w:val="both"/>
        <w:rPr>
          <w:color w:val="000000" w:themeColor="text1"/>
        </w:rPr>
      </w:pPr>
      <w:r w:rsidRPr="00667721">
        <w:rPr>
          <w:color w:val="000000" w:themeColor="text1"/>
        </w:rPr>
        <w:t>Подавляющее большинство происшествий, в которых пострадали дети-пассажиры - это столкновения транспортных средств (</w:t>
      </w:r>
      <w:r w:rsidR="000D597E" w:rsidRPr="00667721">
        <w:rPr>
          <w:color w:val="000000" w:themeColor="text1"/>
        </w:rPr>
        <w:t>28</w:t>
      </w:r>
      <w:r w:rsidRPr="00667721">
        <w:rPr>
          <w:color w:val="000000" w:themeColor="text1"/>
        </w:rPr>
        <w:t xml:space="preserve">; </w:t>
      </w:r>
      <w:r w:rsidR="000632A8" w:rsidRPr="00667721">
        <w:rPr>
          <w:color w:val="000000" w:themeColor="text1"/>
        </w:rPr>
        <w:t>-</w:t>
      </w:r>
      <w:r w:rsidR="004D0625" w:rsidRPr="00667721">
        <w:rPr>
          <w:color w:val="000000" w:themeColor="text1"/>
        </w:rPr>
        <w:t>1</w:t>
      </w:r>
      <w:r w:rsidR="000D597E" w:rsidRPr="00667721">
        <w:rPr>
          <w:color w:val="000000" w:themeColor="text1"/>
        </w:rPr>
        <w:t>2</w:t>
      </w:r>
      <w:r w:rsidR="000632A8" w:rsidRPr="00667721">
        <w:rPr>
          <w:color w:val="000000" w:themeColor="text1"/>
        </w:rPr>
        <w:t>,</w:t>
      </w:r>
      <w:r w:rsidR="000D597E" w:rsidRPr="00667721">
        <w:rPr>
          <w:color w:val="000000" w:themeColor="text1"/>
        </w:rPr>
        <w:t>5</w:t>
      </w:r>
      <w:r w:rsidRPr="00667721">
        <w:rPr>
          <w:color w:val="000000" w:themeColor="text1"/>
        </w:rPr>
        <w:t xml:space="preserve">%), количество травмированных в них детей </w:t>
      </w:r>
      <w:r w:rsidR="0041333B" w:rsidRPr="00667721">
        <w:rPr>
          <w:color w:val="000000" w:themeColor="text1"/>
        </w:rPr>
        <w:t>у</w:t>
      </w:r>
      <w:r w:rsidR="000632A8" w:rsidRPr="00667721">
        <w:rPr>
          <w:color w:val="000000" w:themeColor="text1"/>
        </w:rPr>
        <w:t>м</w:t>
      </w:r>
      <w:r w:rsidR="0041333B" w:rsidRPr="00667721">
        <w:rPr>
          <w:color w:val="000000" w:themeColor="text1"/>
        </w:rPr>
        <w:t>е</w:t>
      </w:r>
      <w:r w:rsidR="000632A8" w:rsidRPr="00667721">
        <w:rPr>
          <w:color w:val="000000" w:themeColor="text1"/>
        </w:rPr>
        <w:t>ньш</w:t>
      </w:r>
      <w:r w:rsidR="0041333B" w:rsidRPr="00667721">
        <w:rPr>
          <w:color w:val="000000" w:themeColor="text1"/>
        </w:rPr>
        <w:t>и</w:t>
      </w:r>
      <w:r w:rsidRPr="00667721">
        <w:rPr>
          <w:color w:val="000000" w:themeColor="text1"/>
        </w:rPr>
        <w:t xml:space="preserve">лось на </w:t>
      </w:r>
      <w:r w:rsidR="000D597E" w:rsidRPr="00667721">
        <w:rPr>
          <w:color w:val="000000" w:themeColor="text1"/>
        </w:rPr>
        <w:t>34</w:t>
      </w:r>
      <w:r w:rsidRPr="00667721">
        <w:rPr>
          <w:color w:val="000000" w:themeColor="text1"/>
        </w:rPr>
        <w:t>% (</w:t>
      </w:r>
      <w:r w:rsidR="000D597E" w:rsidRPr="00667721">
        <w:rPr>
          <w:color w:val="000000" w:themeColor="text1"/>
        </w:rPr>
        <w:t>29</w:t>
      </w:r>
      <w:r w:rsidRPr="00667721">
        <w:rPr>
          <w:color w:val="000000" w:themeColor="text1"/>
        </w:rPr>
        <w:t xml:space="preserve">), погибших на </w:t>
      </w:r>
      <w:r w:rsidR="000D597E" w:rsidRPr="00667721">
        <w:rPr>
          <w:color w:val="000000" w:themeColor="text1"/>
        </w:rPr>
        <w:t>75</w:t>
      </w:r>
      <w:r w:rsidRPr="00667721">
        <w:rPr>
          <w:color w:val="000000" w:themeColor="text1"/>
        </w:rPr>
        <w:t>% (</w:t>
      </w:r>
      <w:r w:rsidR="000632A8" w:rsidRPr="00667721">
        <w:rPr>
          <w:color w:val="000000" w:themeColor="text1"/>
        </w:rPr>
        <w:t>1</w:t>
      </w:r>
      <w:r w:rsidRPr="00667721">
        <w:rPr>
          <w:color w:val="000000" w:themeColor="text1"/>
        </w:rPr>
        <w:t xml:space="preserve">). </w:t>
      </w:r>
    </w:p>
    <w:p w:rsidR="00E252EF" w:rsidRPr="00667721" w:rsidRDefault="00E252EF" w:rsidP="00E252EF">
      <w:pPr>
        <w:ind w:left="-709" w:firstLine="720"/>
        <w:jc w:val="both"/>
        <w:rPr>
          <w:color w:val="FF0000"/>
        </w:rPr>
      </w:pPr>
      <w:r w:rsidRPr="00667721">
        <w:rPr>
          <w:color w:val="000000" w:themeColor="text1"/>
        </w:rPr>
        <w:t xml:space="preserve">Устойчивый рост количества ДТП с участием детей-пассажиров зарегистрирован с </w:t>
      </w:r>
      <w:r w:rsidR="006328EC" w:rsidRPr="00667721">
        <w:rPr>
          <w:color w:val="000000" w:themeColor="text1"/>
        </w:rPr>
        <w:t>1</w:t>
      </w:r>
      <w:r w:rsidR="001059C1" w:rsidRPr="00667721">
        <w:rPr>
          <w:color w:val="000000" w:themeColor="text1"/>
        </w:rPr>
        <w:t>1</w:t>
      </w:r>
      <w:r w:rsidRPr="00667721">
        <w:rPr>
          <w:color w:val="000000" w:themeColor="text1"/>
        </w:rPr>
        <w:t xml:space="preserve">.00 до </w:t>
      </w:r>
      <w:r w:rsidR="00DB6B2C" w:rsidRPr="00667721">
        <w:rPr>
          <w:color w:val="000000" w:themeColor="text1"/>
        </w:rPr>
        <w:t>1</w:t>
      </w:r>
      <w:r w:rsidR="001059C1" w:rsidRPr="00667721">
        <w:rPr>
          <w:color w:val="000000" w:themeColor="text1"/>
        </w:rPr>
        <w:t>7</w:t>
      </w:r>
      <w:r w:rsidRPr="00667721">
        <w:rPr>
          <w:color w:val="000000" w:themeColor="text1"/>
        </w:rPr>
        <w:t>.00 (</w:t>
      </w:r>
      <w:r w:rsidR="001059C1" w:rsidRPr="00667721">
        <w:rPr>
          <w:color w:val="000000" w:themeColor="text1"/>
        </w:rPr>
        <w:t>20</w:t>
      </w:r>
      <w:r w:rsidRPr="00667721">
        <w:rPr>
          <w:color w:val="000000" w:themeColor="text1"/>
        </w:rPr>
        <w:t xml:space="preserve"> ДТП, </w:t>
      </w:r>
      <w:r w:rsidR="001059C1" w:rsidRPr="00667721">
        <w:rPr>
          <w:color w:val="000000" w:themeColor="text1"/>
        </w:rPr>
        <w:t>20</w:t>
      </w:r>
      <w:r w:rsidRPr="00667721">
        <w:rPr>
          <w:color w:val="000000" w:themeColor="text1"/>
        </w:rPr>
        <w:t xml:space="preserve"> ранены). </w:t>
      </w:r>
      <w:r w:rsidR="00DB6B2C" w:rsidRPr="00667721">
        <w:rPr>
          <w:color w:val="000000" w:themeColor="text1"/>
        </w:rPr>
        <w:t xml:space="preserve">На </w:t>
      </w:r>
      <w:r w:rsidR="001059C1" w:rsidRPr="00667721">
        <w:rPr>
          <w:color w:val="000000" w:themeColor="text1"/>
        </w:rPr>
        <w:t>1</w:t>
      </w:r>
      <w:r w:rsidR="00DB6B2C" w:rsidRPr="00667721">
        <w:rPr>
          <w:color w:val="000000" w:themeColor="text1"/>
        </w:rPr>
        <w:t>00% увеличилось количество</w:t>
      </w:r>
      <w:r w:rsidRPr="00667721">
        <w:rPr>
          <w:color w:val="000000" w:themeColor="text1"/>
        </w:rPr>
        <w:t xml:space="preserve"> аварий в</w:t>
      </w:r>
      <w:r w:rsidR="001059C1" w:rsidRPr="00667721">
        <w:rPr>
          <w:color w:val="000000" w:themeColor="text1"/>
        </w:rPr>
        <w:t xml:space="preserve"> пятницу (4 ДТП</w:t>
      </w:r>
      <w:r w:rsidR="00ED5AA1" w:rsidRPr="00667721">
        <w:rPr>
          <w:color w:val="000000" w:themeColor="text1"/>
        </w:rPr>
        <w:t>, 4 ранены</w:t>
      </w:r>
      <w:r w:rsidR="001059C1" w:rsidRPr="00667721">
        <w:rPr>
          <w:color w:val="000000" w:themeColor="text1"/>
        </w:rPr>
        <w:t>) и на 33,3% в</w:t>
      </w:r>
      <w:r w:rsidRPr="00667721">
        <w:rPr>
          <w:color w:val="000000" w:themeColor="text1"/>
        </w:rPr>
        <w:t xml:space="preserve"> </w:t>
      </w:r>
      <w:r w:rsidR="0041333B" w:rsidRPr="00667721">
        <w:rPr>
          <w:color w:val="000000" w:themeColor="text1"/>
        </w:rPr>
        <w:t>в</w:t>
      </w:r>
      <w:r w:rsidR="006328EC" w:rsidRPr="00667721">
        <w:rPr>
          <w:color w:val="000000" w:themeColor="text1"/>
        </w:rPr>
        <w:t xml:space="preserve">оскресенье </w:t>
      </w:r>
      <w:r w:rsidR="00DB6B2C" w:rsidRPr="00667721">
        <w:rPr>
          <w:color w:val="000000" w:themeColor="text1"/>
        </w:rPr>
        <w:t>(</w:t>
      </w:r>
      <w:r w:rsidR="00ED5AA1" w:rsidRPr="00667721">
        <w:rPr>
          <w:color w:val="000000" w:themeColor="text1"/>
        </w:rPr>
        <w:t>8</w:t>
      </w:r>
      <w:r w:rsidR="00DB6B2C" w:rsidRPr="00667721">
        <w:rPr>
          <w:color w:val="000000" w:themeColor="text1"/>
        </w:rPr>
        <w:t xml:space="preserve"> ДТП</w:t>
      </w:r>
      <w:r w:rsidR="00ED5AA1" w:rsidRPr="00667721">
        <w:rPr>
          <w:color w:val="000000" w:themeColor="text1"/>
        </w:rPr>
        <w:t xml:space="preserve">, 8 ранены). </w:t>
      </w:r>
      <w:r w:rsidR="0044158F" w:rsidRPr="00667721">
        <w:rPr>
          <w:color w:val="000000" w:themeColor="text1"/>
        </w:rPr>
        <w:t>ДТП с погибшим ребенком зарегистрировано во вторник</w:t>
      </w:r>
      <w:r w:rsidRPr="00667721">
        <w:rPr>
          <w:color w:val="000000" w:themeColor="text1"/>
        </w:rPr>
        <w:t xml:space="preserve">. </w:t>
      </w:r>
    </w:p>
    <w:p w:rsidR="00E252EF" w:rsidRPr="00667721" w:rsidRDefault="00E252EF" w:rsidP="00E252EF">
      <w:pPr>
        <w:ind w:left="-709" w:firstLine="720"/>
        <w:jc w:val="both"/>
      </w:pPr>
      <w:r w:rsidRPr="00667721">
        <w:rPr>
          <w:noProof/>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anchor>
        </w:drawing>
      </w:r>
      <w:r w:rsidRPr="00667721">
        <w:t>С участием</w:t>
      </w:r>
      <w:r w:rsidRPr="00667721">
        <w:rPr>
          <w:b/>
          <w:i/>
        </w:rPr>
        <w:t xml:space="preserve"> детей-пешеходов </w:t>
      </w:r>
      <w:r w:rsidRPr="00667721">
        <w:t xml:space="preserve">зарегистрировано </w:t>
      </w:r>
      <w:r w:rsidRPr="00667721">
        <w:br/>
      </w:r>
      <w:r w:rsidR="009F2A14" w:rsidRPr="00667721">
        <w:t>20</w:t>
      </w:r>
      <w:r w:rsidRPr="00667721">
        <w:t xml:space="preserve"> ДТП (</w:t>
      </w:r>
      <w:r w:rsidR="00DB6B2C" w:rsidRPr="00667721">
        <w:t>1</w:t>
      </w:r>
      <w:r w:rsidR="009F2A14" w:rsidRPr="00667721">
        <w:t>9</w:t>
      </w:r>
      <w:r w:rsidR="00C95E7C" w:rsidRPr="00667721">
        <w:t xml:space="preserve">; </w:t>
      </w:r>
      <w:r w:rsidR="009F2A14" w:rsidRPr="00667721">
        <w:t>+5,3</w:t>
      </w:r>
      <w:r w:rsidR="00C95E7C" w:rsidRPr="00667721">
        <w:t>%</w:t>
      </w:r>
      <w:r w:rsidRPr="00667721">
        <w:t xml:space="preserve">), в которых пострадали </w:t>
      </w:r>
      <w:r w:rsidR="009F2A14" w:rsidRPr="00667721">
        <w:t>20</w:t>
      </w:r>
      <w:r w:rsidRPr="00667721">
        <w:t xml:space="preserve"> (</w:t>
      </w:r>
      <w:r w:rsidR="00DB6B2C" w:rsidRPr="00667721">
        <w:t>1</w:t>
      </w:r>
      <w:r w:rsidR="009F2A14" w:rsidRPr="00667721">
        <w:t>8</w:t>
      </w:r>
      <w:r w:rsidRPr="00667721">
        <w:t xml:space="preserve">; </w:t>
      </w:r>
      <w:r w:rsidR="009F2A14" w:rsidRPr="00667721">
        <w:t>+11</w:t>
      </w:r>
      <w:r w:rsidRPr="00667721">
        <w:t xml:space="preserve">%) </w:t>
      </w:r>
      <w:r w:rsidR="0029425E" w:rsidRPr="00667721">
        <w:t>детей</w:t>
      </w:r>
      <w:r w:rsidRPr="00667721">
        <w:t xml:space="preserve">. От общего показателя аварийности с участием несовершеннолетних доля ДТП с участием детей- пешеходов составила </w:t>
      </w:r>
      <w:r w:rsidR="00EF5B67" w:rsidRPr="00667721">
        <w:t>3</w:t>
      </w:r>
      <w:r w:rsidR="009F2A14" w:rsidRPr="00667721">
        <w:t>5</w:t>
      </w:r>
      <w:r w:rsidRPr="00667721">
        <w:t>%.</w:t>
      </w:r>
    </w:p>
    <w:p w:rsidR="00E252EF" w:rsidRPr="00667721" w:rsidRDefault="00E252EF" w:rsidP="00E252EF">
      <w:pPr>
        <w:ind w:left="-709" w:firstLine="720"/>
        <w:jc w:val="both"/>
      </w:pPr>
      <w:r w:rsidRPr="00667721">
        <w:t xml:space="preserve">На </w:t>
      </w:r>
      <w:r w:rsidR="009F2A14" w:rsidRPr="00667721">
        <w:t>20</w:t>
      </w:r>
      <w:r w:rsidRPr="00667721">
        <w:t>% (</w:t>
      </w:r>
      <w:r w:rsidR="009F2A14" w:rsidRPr="00667721">
        <w:t>12</w:t>
      </w:r>
      <w:r w:rsidRPr="00667721">
        <w:t xml:space="preserve">) </w:t>
      </w:r>
      <w:r w:rsidR="009F2A14" w:rsidRPr="00667721">
        <w:t>ув</w:t>
      </w:r>
      <w:r w:rsidR="00C95E7C" w:rsidRPr="00667721">
        <w:t>е</w:t>
      </w:r>
      <w:r w:rsidR="009F2A14" w:rsidRPr="00667721">
        <w:t>л</w:t>
      </w:r>
      <w:r w:rsidRPr="00667721">
        <w:t>и</w:t>
      </w:r>
      <w:r w:rsidR="009F2A14" w:rsidRPr="00667721">
        <w:t>чил</w:t>
      </w:r>
      <w:r w:rsidRPr="00667721">
        <w:t xml:space="preserve">ось количество ДТП по собственной неосторожности несовершеннолетних пешеходов, в </w:t>
      </w:r>
      <w:r w:rsidR="00DB6B2C" w:rsidRPr="00667721">
        <w:t>этих авариях</w:t>
      </w:r>
      <w:r w:rsidRPr="00667721">
        <w:t xml:space="preserve"> пострадали </w:t>
      </w:r>
      <w:r w:rsidR="009F2A14" w:rsidRPr="00667721">
        <w:t>12</w:t>
      </w:r>
      <w:r w:rsidRPr="00667721">
        <w:t xml:space="preserve"> </w:t>
      </w:r>
      <w:r w:rsidR="00DB6B2C" w:rsidRPr="00667721">
        <w:t>детей</w:t>
      </w:r>
      <w:r w:rsidRPr="00667721">
        <w:t xml:space="preserve"> (</w:t>
      </w:r>
      <w:r w:rsidR="009F2A14" w:rsidRPr="00667721">
        <w:t>+20</w:t>
      </w:r>
      <w:r w:rsidRPr="00667721">
        <w:t>%).</w:t>
      </w:r>
    </w:p>
    <w:p w:rsidR="00E252EF" w:rsidRPr="00667721" w:rsidRDefault="00DB6B2C" w:rsidP="00C95E7C">
      <w:pPr>
        <w:ind w:left="-709" w:firstLine="720"/>
        <w:jc w:val="both"/>
        <w:rPr>
          <w:color w:val="FF0000"/>
        </w:rPr>
      </w:pPr>
      <w:r w:rsidRPr="00667721">
        <w:rPr>
          <w:color w:val="000000" w:themeColor="text1"/>
        </w:rPr>
        <w:t>7</w:t>
      </w:r>
      <w:r w:rsidR="00C95E7C" w:rsidRPr="00667721">
        <w:rPr>
          <w:color w:val="000000" w:themeColor="text1"/>
        </w:rPr>
        <w:t>0%</w:t>
      </w:r>
      <w:r w:rsidR="00E252EF" w:rsidRPr="00667721">
        <w:rPr>
          <w:color w:val="000000" w:themeColor="text1"/>
        </w:rPr>
        <w:t xml:space="preserve"> наезд</w:t>
      </w:r>
      <w:r w:rsidR="00C95E7C" w:rsidRPr="00667721">
        <w:rPr>
          <w:color w:val="000000" w:themeColor="text1"/>
        </w:rPr>
        <w:t>ов</w:t>
      </w:r>
      <w:r w:rsidR="00E252EF" w:rsidRPr="00667721">
        <w:rPr>
          <w:color w:val="000000" w:themeColor="text1"/>
        </w:rPr>
        <w:t xml:space="preserve"> на </w:t>
      </w:r>
      <w:r w:rsidR="00C95E7C" w:rsidRPr="00667721">
        <w:rPr>
          <w:color w:val="000000" w:themeColor="text1"/>
        </w:rPr>
        <w:t>детей</w:t>
      </w:r>
      <w:r w:rsidR="00E252EF" w:rsidRPr="00667721">
        <w:rPr>
          <w:color w:val="000000" w:themeColor="text1"/>
        </w:rPr>
        <w:t xml:space="preserve"> (</w:t>
      </w:r>
      <w:r w:rsidR="009F2A14" w:rsidRPr="00667721">
        <w:rPr>
          <w:color w:val="000000" w:themeColor="text1"/>
        </w:rPr>
        <w:t>14</w:t>
      </w:r>
      <w:r w:rsidR="00E252EF" w:rsidRPr="00667721">
        <w:rPr>
          <w:color w:val="000000" w:themeColor="text1"/>
        </w:rPr>
        <w:t>) совершен</w:t>
      </w:r>
      <w:r w:rsidR="00C95E7C" w:rsidRPr="00667721">
        <w:rPr>
          <w:color w:val="000000" w:themeColor="text1"/>
        </w:rPr>
        <w:t>ы</w:t>
      </w:r>
      <w:r w:rsidR="00E252EF" w:rsidRPr="00667721">
        <w:rPr>
          <w:color w:val="000000" w:themeColor="text1"/>
        </w:rPr>
        <w:t xml:space="preserve"> на пешеходн</w:t>
      </w:r>
      <w:r w:rsidR="00C95E7C" w:rsidRPr="00667721">
        <w:rPr>
          <w:color w:val="000000" w:themeColor="text1"/>
        </w:rPr>
        <w:t>ых</w:t>
      </w:r>
      <w:r w:rsidR="00E252EF" w:rsidRPr="00667721">
        <w:rPr>
          <w:color w:val="000000" w:themeColor="text1"/>
        </w:rPr>
        <w:t xml:space="preserve"> переход</w:t>
      </w:r>
      <w:r w:rsidR="00C95E7C" w:rsidRPr="00667721">
        <w:rPr>
          <w:color w:val="000000" w:themeColor="text1"/>
        </w:rPr>
        <w:t>ах</w:t>
      </w:r>
      <w:r w:rsidR="00E252EF" w:rsidRPr="00667721">
        <w:rPr>
          <w:color w:val="000000" w:themeColor="text1"/>
        </w:rPr>
        <w:t xml:space="preserve">. В таких происшествиях травмированы </w:t>
      </w:r>
      <w:r w:rsidR="009F2A14" w:rsidRPr="00667721">
        <w:rPr>
          <w:color w:val="000000" w:themeColor="text1"/>
        </w:rPr>
        <w:t>14</w:t>
      </w:r>
      <w:r w:rsidR="00E252EF" w:rsidRPr="00667721">
        <w:rPr>
          <w:color w:val="000000" w:themeColor="text1"/>
        </w:rPr>
        <w:t xml:space="preserve"> юных пешеход</w:t>
      </w:r>
      <w:r w:rsidR="00054EE7" w:rsidRPr="00667721">
        <w:rPr>
          <w:color w:val="000000" w:themeColor="text1"/>
        </w:rPr>
        <w:t>ов</w:t>
      </w:r>
      <w:r w:rsidR="00E252EF" w:rsidRPr="00667721">
        <w:rPr>
          <w:color w:val="000000" w:themeColor="text1"/>
        </w:rPr>
        <w:t xml:space="preserve"> (</w:t>
      </w:r>
      <w:r w:rsidR="009F2A14" w:rsidRPr="00667721">
        <w:rPr>
          <w:color w:val="000000" w:themeColor="text1"/>
        </w:rPr>
        <w:t>+27</w:t>
      </w:r>
      <w:r w:rsidR="00E252EF" w:rsidRPr="00667721">
        <w:rPr>
          <w:color w:val="000000" w:themeColor="text1"/>
        </w:rPr>
        <w:t xml:space="preserve">%). </w:t>
      </w:r>
    </w:p>
    <w:p w:rsidR="00E252EF" w:rsidRPr="00667721" w:rsidRDefault="00E252EF" w:rsidP="00E252EF">
      <w:pPr>
        <w:ind w:left="-709" w:firstLine="720"/>
        <w:jc w:val="both"/>
        <w:rPr>
          <w:color w:val="000000" w:themeColor="text1"/>
        </w:rPr>
      </w:pPr>
      <w:r w:rsidRPr="00667721">
        <w:rPr>
          <w:color w:val="000000" w:themeColor="text1"/>
        </w:rPr>
        <w:t xml:space="preserve">Количество происшествий с детьми-пешеходами в темное время суток </w:t>
      </w:r>
      <w:r w:rsidR="00DB6B2C" w:rsidRPr="00667721">
        <w:rPr>
          <w:color w:val="000000" w:themeColor="text1"/>
        </w:rPr>
        <w:t xml:space="preserve">увеличилось на </w:t>
      </w:r>
      <w:r w:rsidR="009F2A14" w:rsidRPr="00667721">
        <w:rPr>
          <w:color w:val="000000" w:themeColor="text1"/>
        </w:rPr>
        <w:t>1</w:t>
      </w:r>
      <w:r w:rsidR="009E279F" w:rsidRPr="00667721">
        <w:rPr>
          <w:color w:val="000000" w:themeColor="text1"/>
        </w:rPr>
        <w:t>50%</w:t>
      </w:r>
      <w:r w:rsidR="00C95E7C" w:rsidRPr="00667721">
        <w:rPr>
          <w:color w:val="000000" w:themeColor="text1"/>
        </w:rPr>
        <w:t xml:space="preserve"> (</w:t>
      </w:r>
      <w:r w:rsidR="009F2A14" w:rsidRPr="00667721">
        <w:rPr>
          <w:color w:val="000000" w:themeColor="text1"/>
        </w:rPr>
        <w:t>5</w:t>
      </w:r>
      <w:r w:rsidR="009E279F" w:rsidRPr="00667721">
        <w:rPr>
          <w:color w:val="000000" w:themeColor="text1"/>
        </w:rPr>
        <w:t xml:space="preserve"> </w:t>
      </w:r>
      <w:r w:rsidR="00C95E7C" w:rsidRPr="00667721">
        <w:rPr>
          <w:color w:val="000000" w:themeColor="text1"/>
        </w:rPr>
        <w:t>ДТП</w:t>
      </w:r>
      <w:r w:rsidR="009E279F" w:rsidRPr="00667721">
        <w:rPr>
          <w:color w:val="000000" w:themeColor="text1"/>
        </w:rPr>
        <w:t xml:space="preserve">, </w:t>
      </w:r>
      <w:r w:rsidR="009F2A14" w:rsidRPr="00667721">
        <w:rPr>
          <w:color w:val="000000" w:themeColor="text1"/>
        </w:rPr>
        <w:t>5</w:t>
      </w:r>
      <w:r w:rsidR="009E279F" w:rsidRPr="00667721">
        <w:rPr>
          <w:color w:val="000000" w:themeColor="text1"/>
        </w:rPr>
        <w:t xml:space="preserve"> ранены</w:t>
      </w:r>
      <w:r w:rsidRPr="00667721">
        <w:rPr>
          <w:color w:val="000000" w:themeColor="text1"/>
        </w:rPr>
        <w:t xml:space="preserve">). Одним из сопутствующих факторов таких ДТП стало отсутствие на верхней одежде или рюкзаке ребенка световозвращающих элементов. </w:t>
      </w:r>
    </w:p>
    <w:p w:rsidR="00E252EF" w:rsidRPr="00667721" w:rsidRDefault="00E252EF" w:rsidP="00E252EF">
      <w:pPr>
        <w:ind w:left="-709" w:firstLine="720"/>
        <w:jc w:val="both"/>
        <w:rPr>
          <w:color w:val="FF0000"/>
        </w:rPr>
      </w:pPr>
      <w:r w:rsidRPr="00667721">
        <w:rPr>
          <w:color w:val="000000" w:themeColor="text1"/>
        </w:rPr>
        <w:lastRenderedPageBreak/>
        <w:t>Участниками происшестви</w:t>
      </w:r>
      <w:r w:rsidR="00C95E7C" w:rsidRPr="00667721">
        <w:rPr>
          <w:color w:val="000000" w:themeColor="text1"/>
        </w:rPr>
        <w:t>й</w:t>
      </w:r>
      <w:r w:rsidRPr="00667721">
        <w:rPr>
          <w:color w:val="000000" w:themeColor="text1"/>
        </w:rPr>
        <w:t xml:space="preserve"> стали дети-пешеходы в возрасте</w:t>
      </w:r>
      <w:r w:rsidR="009E279F" w:rsidRPr="00667721">
        <w:rPr>
          <w:color w:val="000000" w:themeColor="text1"/>
        </w:rPr>
        <w:t xml:space="preserve"> 8-1</w:t>
      </w:r>
      <w:r w:rsidR="00BC30A9" w:rsidRPr="00667721">
        <w:rPr>
          <w:color w:val="000000" w:themeColor="text1"/>
        </w:rPr>
        <w:t>0</w:t>
      </w:r>
      <w:r w:rsidR="009E279F" w:rsidRPr="00667721">
        <w:rPr>
          <w:color w:val="000000" w:themeColor="text1"/>
        </w:rPr>
        <w:t xml:space="preserve"> лет (</w:t>
      </w:r>
      <w:r w:rsidR="00BC30A9" w:rsidRPr="00667721">
        <w:rPr>
          <w:color w:val="000000" w:themeColor="text1"/>
        </w:rPr>
        <w:t>10</w:t>
      </w:r>
      <w:r w:rsidR="009E279F" w:rsidRPr="00667721">
        <w:rPr>
          <w:color w:val="000000" w:themeColor="text1"/>
        </w:rPr>
        <w:t xml:space="preserve"> ДТП, +</w:t>
      </w:r>
      <w:r w:rsidR="00BC30A9" w:rsidRPr="00667721">
        <w:rPr>
          <w:color w:val="000000" w:themeColor="text1"/>
        </w:rPr>
        <w:t>2</w:t>
      </w:r>
      <w:r w:rsidR="009E279F" w:rsidRPr="00667721">
        <w:rPr>
          <w:color w:val="000000" w:themeColor="text1"/>
        </w:rPr>
        <w:t>00%),</w:t>
      </w:r>
      <w:r w:rsidRPr="00667721">
        <w:rPr>
          <w:color w:val="000000" w:themeColor="text1"/>
        </w:rPr>
        <w:t xml:space="preserve"> </w:t>
      </w:r>
      <w:r w:rsidR="00C95E7C" w:rsidRPr="00667721">
        <w:rPr>
          <w:color w:val="000000" w:themeColor="text1"/>
        </w:rPr>
        <w:t>11</w:t>
      </w:r>
      <w:r w:rsidRPr="00667721">
        <w:rPr>
          <w:color w:val="000000" w:themeColor="text1"/>
        </w:rPr>
        <w:t>-</w:t>
      </w:r>
      <w:r w:rsidR="00C95E7C" w:rsidRPr="00667721">
        <w:rPr>
          <w:color w:val="000000" w:themeColor="text1"/>
        </w:rPr>
        <w:t>12 лет (</w:t>
      </w:r>
      <w:r w:rsidR="00BC30A9" w:rsidRPr="00667721">
        <w:rPr>
          <w:color w:val="000000" w:themeColor="text1"/>
        </w:rPr>
        <w:t>5 ДТП</w:t>
      </w:r>
      <w:r w:rsidRPr="00667721">
        <w:rPr>
          <w:color w:val="000000" w:themeColor="text1"/>
        </w:rPr>
        <w:t>)</w:t>
      </w:r>
      <w:r w:rsidR="00C95E7C" w:rsidRPr="00667721">
        <w:rPr>
          <w:color w:val="000000" w:themeColor="text1"/>
        </w:rPr>
        <w:t>,</w:t>
      </w:r>
      <w:r w:rsidR="007F7ACA" w:rsidRPr="00667721">
        <w:rPr>
          <w:color w:val="000000" w:themeColor="text1"/>
        </w:rPr>
        <w:t xml:space="preserve"> 1</w:t>
      </w:r>
      <w:r w:rsidR="00BC30A9" w:rsidRPr="00667721">
        <w:rPr>
          <w:color w:val="000000" w:themeColor="text1"/>
        </w:rPr>
        <w:t>3-</w:t>
      </w:r>
      <w:r w:rsidR="00C95E7C" w:rsidRPr="00667721">
        <w:rPr>
          <w:color w:val="000000" w:themeColor="text1"/>
        </w:rPr>
        <w:t>15 лет (</w:t>
      </w:r>
      <w:r w:rsidR="00BC30A9" w:rsidRPr="00667721">
        <w:rPr>
          <w:color w:val="000000" w:themeColor="text1"/>
        </w:rPr>
        <w:t>4 ДТП</w:t>
      </w:r>
      <w:r w:rsidR="00C95E7C" w:rsidRPr="00667721">
        <w:rPr>
          <w:color w:val="000000" w:themeColor="text1"/>
        </w:rPr>
        <w:t>)</w:t>
      </w:r>
      <w:r w:rsidR="00BC30A9" w:rsidRPr="00667721">
        <w:rPr>
          <w:color w:val="000000" w:themeColor="text1"/>
        </w:rPr>
        <w:t>, 5 лет (1 ДТП)</w:t>
      </w:r>
      <w:r w:rsidRPr="00667721">
        <w:rPr>
          <w:color w:val="000000" w:themeColor="text1"/>
        </w:rPr>
        <w:t>. Все наезды произошли в городах и населенных пунктах. Наибольш</w:t>
      </w:r>
      <w:r w:rsidR="007F7ACA" w:rsidRPr="00667721">
        <w:rPr>
          <w:color w:val="000000" w:themeColor="text1"/>
        </w:rPr>
        <w:t>ие</w:t>
      </w:r>
      <w:r w:rsidRPr="00667721">
        <w:rPr>
          <w:color w:val="000000" w:themeColor="text1"/>
        </w:rPr>
        <w:t xml:space="preserve"> показател</w:t>
      </w:r>
      <w:r w:rsidR="007F7ACA" w:rsidRPr="00667721">
        <w:rPr>
          <w:color w:val="000000" w:themeColor="text1"/>
        </w:rPr>
        <w:t>и</w:t>
      </w:r>
      <w:r w:rsidRPr="00667721">
        <w:rPr>
          <w:color w:val="000000" w:themeColor="text1"/>
        </w:rPr>
        <w:t xml:space="preserve"> количества ДТП с участием детей-пешеходов зафиксирован</w:t>
      </w:r>
      <w:r w:rsidR="007F7ACA" w:rsidRPr="00667721">
        <w:rPr>
          <w:color w:val="000000" w:themeColor="text1"/>
        </w:rPr>
        <w:t>ы</w:t>
      </w:r>
      <w:r w:rsidRPr="00667721">
        <w:rPr>
          <w:color w:val="000000" w:themeColor="text1"/>
        </w:rPr>
        <w:t xml:space="preserve"> в</w:t>
      </w:r>
      <w:r w:rsidR="00C95E7C" w:rsidRPr="00667721">
        <w:rPr>
          <w:color w:val="000000" w:themeColor="text1"/>
        </w:rPr>
        <w:t>о вторник</w:t>
      </w:r>
      <w:r w:rsidR="0016489E" w:rsidRPr="00667721">
        <w:rPr>
          <w:color w:val="000000" w:themeColor="text1"/>
        </w:rPr>
        <w:t xml:space="preserve"> (8 ДТП; + 166,7%), </w:t>
      </w:r>
      <w:r w:rsidR="009E279F" w:rsidRPr="00667721">
        <w:rPr>
          <w:color w:val="000000" w:themeColor="text1"/>
        </w:rPr>
        <w:t>пятницу (</w:t>
      </w:r>
      <w:r w:rsidR="0016489E" w:rsidRPr="00667721">
        <w:rPr>
          <w:color w:val="000000" w:themeColor="text1"/>
        </w:rPr>
        <w:t>4</w:t>
      </w:r>
      <w:r w:rsidR="009E279F" w:rsidRPr="00667721">
        <w:rPr>
          <w:color w:val="000000" w:themeColor="text1"/>
        </w:rPr>
        <w:t xml:space="preserve"> ДТП, </w:t>
      </w:r>
      <w:r w:rsidR="0016489E" w:rsidRPr="00667721">
        <w:rPr>
          <w:color w:val="000000" w:themeColor="text1"/>
        </w:rPr>
        <w:t>уровень АППГ</w:t>
      </w:r>
      <w:r w:rsidR="009E279F" w:rsidRPr="00667721">
        <w:rPr>
          <w:color w:val="000000" w:themeColor="text1"/>
        </w:rPr>
        <w:t>)</w:t>
      </w:r>
      <w:r w:rsidR="0016489E" w:rsidRPr="00667721">
        <w:rPr>
          <w:color w:val="000000" w:themeColor="text1"/>
        </w:rPr>
        <w:t xml:space="preserve"> и субботу (3 ДТП; +100%)</w:t>
      </w:r>
      <w:r w:rsidR="00C95E7C" w:rsidRPr="00667721">
        <w:rPr>
          <w:color w:val="000000" w:themeColor="text1"/>
        </w:rPr>
        <w:t xml:space="preserve">. </w:t>
      </w:r>
      <w:r w:rsidR="007F7ACA" w:rsidRPr="00667721">
        <w:rPr>
          <w:color w:val="000000" w:themeColor="text1"/>
        </w:rPr>
        <w:t xml:space="preserve">По </w:t>
      </w:r>
      <w:r w:rsidR="0016489E" w:rsidRPr="00667721">
        <w:rPr>
          <w:color w:val="000000" w:themeColor="text1"/>
        </w:rPr>
        <w:t>2</w:t>
      </w:r>
      <w:r w:rsidR="007F7ACA" w:rsidRPr="00667721">
        <w:rPr>
          <w:color w:val="000000" w:themeColor="text1"/>
        </w:rPr>
        <w:t xml:space="preserve"> ДТП зарегистрировано в</w:t>
      </w:r>
      <w:r w:rsidR="009E279F" w:rsidRPr="00667721">
        <w:rPr>
          <w:color w:val="000000" w:themeColor="text1"/>
        </w:rPr>
        <w:t xml:space="preserve"> понедельник,</w:t>
      </w:r>
      <w:r w:rsidR="007F7ACA" w:rsidRPr="00667721">
        <w:rPr>
          <w:color w:val="000000" w:themeColor="text1"/>
        </w:rPr>
        <w:t xml:space="preserve"> </w:t>
      </w:r>
      <w:r w:rsidR="009E279F" w:rsidRPr="00667721">
        <w:rPr>
          <w:color w:val="000000" w:themeColor="text1"/>
        </w:rPr>
        <w:t xml:space="preserve">четверг </w:t>
      </w:r>
      <w:r w:rsidR="00C95E7C" w:rsidRPr="00667721">
        <w:rPr>
          <w:color w:val="000000" w:themeColor="text1"/>
        </w:rPr>
        <w:t>и</w:t>
      </w:r>
      <w:r w:rsidR="0016489E" w:rsidRPr="00667721">
        <w:rPr>
          <w:color w:val="000000" w:themeColor="text1"/>
        </w:rPr>
        <w:t xml:space="preserve"> 1 ДТП в</w:t>
      </w:r>
      <w:r w:rsidR="00C95E7C" w:rsidRPr="00667721">
        <w:rPr>
          <w:color w:val="000000" w:themeColor="text1"/>
        </w:rPr>
        <w:t xml:space="preserve"> с</w:t>
      </w:r>
      <w:r w:rsidR="0016489E" w:rsidRPr="00667721">
        <w:rPr>
          <w:color w:val="000000" w:themeColor="text1"/>
        </w:rPr>
        <w:t>реду</w:t>
      </w:r>
      <w:r w:rsidR="007F7ACA" w:rsidRPr="00667721">
        <w:rPr>
          <w:color w:val="000000" w:themeColor="text1"/>
        </w:rPr>
        <w:t>.</w:t>
      </w:r>
      <w:r w:rsidRPr="00667721">
        <w:rPr>
          <w:color w:val="000000" w:themeColor="text1"/>
        </w:rPr>
        <w:t xml:space="preserve"> </w:t>
      </w:r>
      <w:r w:rsidRPr="00667721">
        <w:t>По времени совершения</w:t>
      </w:r>
      <w:r w:rsidR="00A0539E" w:rsidRPr="00667721">
        <w:t xml:space="preserve"> рост</w:t>
      </w:r>
      <w:r w:rsidRPr="00667721">
        <w:t xml:space="preserve"> </w:t>
      </w:r>
      <w:r w:rsidR="009C5600" w:rsidRPr="00667721">
        <w:t>дорожны</w:t>
      </w:r>
      <w:r w:rsidR="00A0539E" w:rsidRPr="00667721">
        <w:t>х</w:t>
      </w:r>
      <w:r w:rsidR="009C5600" w:rsidRPr="00667721">
        <w:t xml:space="preserve"> авари</w:t>
      </w:r>
      <w:r w:rsidR="00A0539E" w:rsidRPr="00667721">
        <w:t>й зафиксирован</w:t>
      </w:r>
      <w:r w:rsidR="009C5600" w:rsidRPr="00667721">
        <w:t xml:space="preserve"> в период </w:t>
      </w:r>
      <w:r w:rsidRPr="00667721">
        <w:t>с</w:t>
      </w:r>
      <w:r w:rsidR="00A0539E" w:rsidRPr="00667721">
        <w:t xml:space="preserve"> 11 до 13 часов (5 ДТП; +100%) и с 21 до 22 часов (3 ДТП; +200%).</w:t>
      </w:r>
    </w:p>
    <w:p w:rsidR="00E252EF" w:rsidRPr="00667721" w:rsidRDefault="00E252EF" w:rsidP="00E252EF">
      <w:pPr>
        <w:ind w:left="-709" w:firstLine="720"/>
        <w:jc w:val="both"/>
      </w:pPr>
      <w:r w:rsidRPr="00667721">
        <w:t xml:space="preserve">В </w:t>
      </w:r>
      <w:r w:rsidR="00096DD8" w:rsidRPr="00667721">
        <w:t>8</w:t>
      </w:r>
      <w:r w:rsidRPr="00667721">
        <w:t xml:space="preserve"> случаях ДТП (</w:t>
      </w:r>
      <w:r w:rsidR="00096DD8" w:rsidRPr="00667721">
        <w:t>40</w:t>
      </w:r>
      <w:r w:rsidRPr="00667721">
        <w:t>%) произошли по маршрутам следования детей из дома в образовательную организацию и обратно. Данные участки входят в паспорта дорожной безопасности образовательных организаций (не более 800 метров от образовательной организации).</w:t>
      </w:r>
      <w:r w:rsidR="009C5600" w:rsidRPr="00667721">
        <w:t xml:space="preserve"> ДТП зарегистрированы вблизи ДОУ №</w:t>
      </w:r>
      <w:r w:rsidR="00096DD8" w:rsidRPr="00667721">
        <w:t xml:space="preserve"> </w:t>
      </w:r>
      <w:r w:rsidR="00B8729D" w:rsidRPr="00667721">
        <w:t xml:space="preserve">191, </w:t>
      </w:r>
      <w:r w:rsidR="009C5600" w:rsidRPr="00667721">
        <w:t>206</w:t>
      </w:r>
      <w:r w:rsidR="00096DD8" w:rsidRPr="00667721">
        <w:t>, МБОУ СОШ №35</w:t>
      </w:r>
      <w:r w:rsidR="009C5600" w:rsidRPr="00667721">
        <w:t xml:space="preserve"> г.</w:t>
      </w:r>
      <w:r w:rsidR="00B8729D" w:rsidRPr="00667721">
        <w:t xml:space="preserve"> </w:t>
      </w:r>
      <w:r w:rsidR="009C5600" w:rsidRPr="00667721">
        <w:t>Нижний Тагил, МАОУ СОШ №14 г. Верхняя Салда</w:t>
      </w:r>
      <w:r w:rsidR="009E279F" w:rsidRPr="00667721">
        <w:t xml:space="preserve">, </w:t>
      </w:r>
      <w:r w:rsidR="00096DD8" w:rsidRPr="00667721">
        <w:t xml:space="preserve">МБОУ Гимназия № 5 (здание на ул. Хохрякова, 28а), </w:t>
      </w:r>
      <w:r w:rsidR="009E279F" w:rsidRPr="00667721">
        <w:t xml:space="preserve">МАОУ </w:t>
      </w:r>
      <w:r w:rsidR="00290025" w:rsidRPr="00667721">
        <w:t>Лицей</w:t>
      </w:r>
      <w:r w:rsidR="009E279F" w:rsidRPr="00667721">
        <w:t xml:space="preserve"> №</w:t>
      </w:r>
      <w:r w:rsidR="00096DD8" w:rsidRPr="00667721">
        <w:t xml:space="preserve"> </w:t>
      </w:r>
      <w:r w:rsidR="00290025" w:rsidRPr="00667721">
        <w:t>1</w:t>
      </w:r>
      <w:r w:rsidR="009E279F" w:rsidRPr="00667721">
        <w:t>2</w:t>
      </w:r>
      <w:r w:rsidR="00096DD8" w:rsidRPr="00667721">
        <w:t>, МАОУ СОШ № 62</w:t>
      </w:r>
      <w:r w:rsidR="009E279F" w:rsidRPr="00667721">
        <w:t xml:space="preserve"> г. </w:t>
      </w:r>
      <w:r w:rsidR="00B8729D" w:rsidRPr="00667721">
        <w:t>Екатеринбург</w:t>
      </w:r>
      <w:r w:rsidR="009C5600" w:rsidRPr="00667721">
        <w:t>.</w:t>
      </w:r>
    </w:p>
    <w:p w:rsidR="00713399" w:rsidRPr="00667721" w:rsidRDefault="00713399" w:rsidP="00713399">
      <w:pPr>
        <w:ind w:left="-709" w:firstLine="720"/>
        <w:jc w:val="both"/>
      </w:pPr>
      <w:r w:rsidRPr="00667721">
        <w:t xml:space="preserve">С участием </w:t>
      </w:r>
      <w:r w:rsidRPr="00667721">
        <w:rPr>
          <w:b/>
          <w:i/>
        </w:rPr>
        <w:t>юных водителей мототранспорта</w:t>
      </w:r>
      <w:r w:rsidRPr="00667721">
        <w:t xml:space="preserve"> зарегистрировано 2 ДТП (+100%), в результате которого травмированы 2 ребенка (+100%). </w:t>
      </w:r>
    </w:p>
    <w:p w:rsidR="00713399" w:rsidRPr="00667721" w:rsidRDefault="00713399" w:rsidP="00713399">
      <w:pPr>
        <w:ind w:left="-709" w:firstLine="720"/>
        <w:jc w:val="both"/>
      </w:pPr>
      <w:r w:rsidRPr="00667721">
        <w:t xml:space="preserve">С участием </w:t>
      </w:r>
      <w:r w:rsidRPr="00667721">
        <w:rPr>
          <w:b/>
          <w:i/>
        </w:rPr>
        <w:t>юных велосипедистов</w:t>
      </w:r>
      <w:r w:rsidRPr="00667721">
        <w:t xml:space="preserve"> зарегистрировано 1 ДТП (+100%), в результате которого травмирован 1 ребенок (+100%). Авария зарегистрирована в Каменске-Уральском. </w:t>
      </w:r>
    </w:p>
    <w:p w:rsidR="00713399" w:rsidRPr="00667721" w:rsidRDefault="00713399" w:rsidP="00E252EF">
      <w:pPr>
        <w:ind w:left="-709" w:firstLine="720"/>
        <w:jc w:val="both"/>
        <w:rPr>
          <w:color w:val="FF0000"/>
        </w:rPr>
      </w:pPr>
    </w:p>
    <w:p w:rsidR="00E252EF" w:rsidRPr="00667721" w:rsidRDefault="00E252EF" w:rsidP="00E252EF">
      <w:pPr>
        <w:ind w:left="-709"/>
        <w:jc w:val="center"/>
        <w:rPr>
          <w:color w:val="000000" w:themeColor="text1"/>
        </w:rPr>
      </w:pPr>
      <w:r w:rsidRPr="00667721">
        <w:rPr>
          <w:noProof/>
          <w:color w:val="FF0000"/>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667721" w:rsidRDefault="00E252EF" w:rsidP="00E252EF">
      <w:pPr>
        <w:ind w:left="-709" w:firstLine="720"/>
        <w:jc w:val="both"/>
      </w:pPr>
    </w:p>
    <w:p w:rsidR="00E252EF" w:rsidRPr="00667721" w:rsidRDefault="00E252EF" w:rsidP="00E252EF">
      <w:pPr>
        <w:ind w:left="-709" w:firstLine="720"/>
        <w:jc w:val="both"/>
      </w:pPr>
      <w:r w:rsidRPr="00667721">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667721" w:rsidRDefault="00E252EF" w:rsidP="00E252EF">
      <w:pPr>
        <w:ind w:left="-709" w:firstLine="720"/>
        <w:jc w:val="both"/>
        <w:rPr>
          <w:color w:val="0D0D0D" w:themeColor="text1" w:themeTint="F2"/>
        </w:rPr>
      </w:pPr>
      <w:r w:rsidRPr="00667721">
        <w:rPr>
          <w:color w:val="000000" w:themeColor="text1"/>
        </w:rPr>
        <w:t>Вина несовершеннолетних усматривается</w:t>
      </w:r>
      <w:r w:rsidR="00630D93" w:rsidRPr="00667721">
        <w:rPr>
          <w:color w:val="000000" w:themeColor="text1"/>
        </w:rPr>
        <w:t xml:space="preserve"> </w:t>
      </w:r>
      <w:r w:rsidRPr="00667721">
        <w:rPr>
          <w:color w:val="000000" w:themeColor="text1"/>
        </w:rPr>
        <w:t xml:space="preserve">в </w:t>
      </w:r>
      <w:r w:rsidR="00713399" w:rsidRPr="00667721">
        <w:rPr>
          <w:color w:val="000000" w:themeColor="text1"/>
        </w:rPr>
        <w:t>12</w:t>
      </w:r>
      <w:r w:rsidRPr="00667721">
        <w:rPr>
          <w:color w:val="000000" w:themeColor="text1"/>
        </w:rPr>
        <w:t xml:space="preserve"> ДТП из </w:t>
      </w:r>
      <w:r w:rsidR="00713399" w:rsidRPr="00667721">
        <w:rPr>
          <w:color w:val="000000" w:themeColor="text1"/>
        </w:rPr>
        <w:t>57</w:t>
      </w:r>
      <w:r w:rsidRPr="00667721">
        <w:rPr>
          <w:color w:val="000000" w:themeColor="text1"/>
        </w:rPr>
        <w:t xml:space="preserve"> и составляет </w:t>
      </w:r>
      <w:r w:rsidR="00713399" w:rsidRPr="00667721">
        <w:rPr>
          <w:color w:val="000000" w:themeColor="text1"/>
        </w:rPr>
        <w:t>21</w:t>
      </w:r>
      <w:r w:rsidRPr="00667721">
        <w:rPr>
          <w:color w:val="000000" w:themeColor="text1"/>
        </w:rPr>
        <w:t xml:space="preserve">% от </w:t>
      </w:r>
      <w:r w:rsidRPr="00667721">
        <w:rPr>
          <w:color w:val="0D0D0D" w:themeColor="text1" w:themeTint="F2"/>
        </w:rPr>
        <w:t xml:space="preserve">общего количества дорожных аварий с участием детей: Екатеринбург </w:t>
      </w:r>
      <w:r w:rsidRPr="00667721">
        <w:rPr>
          <w:color w:val="0D0D0D" w:themeColor="text1" w:themeTint="F2"/>
        </w:rPr>
        <w:br/>
      </w:r>
      <w:r w:rsidR="00713399" w:rsidRPr="00667721">
        <w:rPr>
          <w:color w:val="0D0D0D" w:themeColor="text1" w:themeTint="F2"/>
        </w:rPr>
        <w:t>7</w:t>
      </w:r>
      <w:r w:rsidRPr="00667721">
        <w:rPr>
          <w:color w:val="0D0D0D" w:themeColor="text1" w:themeTint="F2"/>
        </w:rPr>
        <w:t xml:space="preserve"> (</w:t>
      </w:r>
      <w:r w:rsidR="00713399" w:rsidRPr="00667721">
        <w:rPr>
          <w:color w:val="0D0D0D" w:themeColor="text1" w:themeTint="F2"/>
        </w:rPr>
        <w:t>+75</w:t>
      </w:r>
      <w:r w:rsidRPr="00667721">
        <w:rPr>
          <w:color w:val="0D0D0D" w:themeColor="text1" w:themeTint="F2"/>
        </w:rPr>
        <w:t>%)</w:t>
      </w:r>
      <w:r w:rsidR="00DB1222" w:rsidRPr="00667721">
        <w:rPr>
          <w:color w:val="0D0D0D" w:themeColor="text1" w:themeTint="F2"/>
        </w:rPr>
        <w:t>,</w:t>
      </w:r>
      <w:r w:rsidRPr="00667721">
        <w:rPr>
          <w:color w:val="0D0D0D" w:themeColor="text1" w:themeTint="F2"/>
        </w:rPr>
        <w:t xml:space="preserve"> </w:t>
      </w:r>
      <w:r w:rsidR="009C5600" w:rsidRPr="00667721">
        <w:rPr>
          <w:color w:val="0D0D0D" w:themeColor="text1" w:themeTint="F2"/>
        </w:rPr>
        <w:t>Нижний Тагил</w:t>
      </w:r>
      <w:r w:rsidR="00DB1222" w:rsidRPr="00667721">
        <w:rPr>
          <w:color w:val="0D0D0D" w:themeColor="text1" w:themeTint="F2"/>
        </w:rPr>
        <w:t xml:space="preserve"> </w:t>
      </w:r>
      <w:r w:rsidR="00713399" w:rsidRPr="00667721">
        <w:rPr>
          <w:color w:val="0D0D0D" w:themeColor="text1" w:themeTint="F2"/>
        </w:rPr>
        <w:t>4</w:t>
      </w:r>
      <w:r w:rsidRPr="00667721">
        <w:rPr>
          <w:color w:val="0D0D0D" w:themeColor="text1" w:themeTint="F2"/>
        </w:rPr>
        <w:t xml:space="preserve"> (+</w:t>
      </w:r>
      <w:r w:rsidR="00786BD6" w:rsidRPr="00667721">
        <w:rPr>
          <w:color w:val="0D0D0D" w:themeColor="text1" w:themeTint="F2"/>
        </w:rPr>
        <w:t>100</w:t>
      </w:r>
      <w:r w:rsidRPr="00667721">
        <w:rPr>
          <w:color w:val="0D0D0D" w:themeColor="text1" w:themeTint="F2"/>
        </w:rPr>
        <w:t>%)</w:t>
      </w:r>
      <w:r w:rsidR="00DB1222" w:rsidRPr="00667721">
        <w:rPr>
          <w:color w:val="0D0D0D" w:themeColor="text1" w:themeTint="F2"/>
        </w:rPr>
        <w:t xml:space="preserve"> и Сысерть 1 (</w:t>
      </w:r>
      <w:r w:rsidR="00713399" w:rsidRPr="00667721">
        <w:rPr>
          <w:color w:val="0D0D0D" w:themeColor="text1" w:themeTint="F2"/>
        </w:rPr>
        <w:t>-50%</w:t>
      </w:r>
      <w:r w:rsidR="00DB1222" w:rsidRPr="00667721">
        <w:rPr>
          <w:color w:val="0D0D0D" w:themeColor="text1" w:themeTint="F2"/>
        </w:rPr>
        <w:t>)</w:t>
      </w:r>
      <w:r w:rsidRPr="00667721">
        <w:rPr>
          <w:color w:val="0D0D0D" w:themeColor="text1" w:themeTint="F2"/>
        </w:rPr>
        <w:t>. Основным</w:t>
      </w:r>
      <w:r w:rsidR="002A7127" w:rsidRPr="00667721">
        <w:rPr>
          <w:color w:val="0D0D0D" w:themeColor="text1" w:themeTint="F2"/>
        </w:rPr>
        <w:t>и</w:t>
      </w:r>
      <w:r w:rsidRPr="00667721">
        <w:rPr>
          <w:color w:val="0D0D0D" w:themeColor="text1" w:themeTint="F2"/>
        </w:rPr>
        <w:t xml:space="preserve"> нарушени</w:t>
      </w:r>
      <w:r w:rsidR="002A7127" w:rsidRPr="00667721">
        <w:rPr>
          <w:color w:val="0D0D0D" w:themeColor="text1" w:themeTint="F2"/>
        </w:rPr>
        <w:t>ями</w:t>
      </w:r>
      <w:r w:rsidR="00D314DC" w:rsidRPr="00667721">
        <w:rPr>
          <w:color w:val="0D0D0D" w:themeColor="text1" w:themeTint="F2"/>
        </w:rPr>
        <w:t xml:space="preserve"> ПДД РФ, допущенным</w:t>
      </w:r>
      <w:r w:rsidR="002A7127" w:rsidRPr="00667721">
        <w:rPr>
          <w:color w:val="0D0D0D" w:themeColor="text1" w:themeTint="F2"/>
        </w:rPr>
        <w:t>и</w:t>
      </w:r>
      <w:r w:rsidRPr="00667721">
        <w:rPr>
          <w:color w:val="0D0D0D" w:themeColor="text1" w:themeTint="F2"/>
        </w:rPr>
        <w:t xml:space="preserve"> юными пешеходами, стал</w:t>
      </w:r>
      <w:r w:rsidR="002A7127" w:rsidRPr="00667721">
        <w:rPr>
          <w:color w:val="0D0D0D" w:themeColor="text1" w:themeTint="F2"/>
        </w:rPr>
        <w:t>и</w:t>
      </w:r>
      <w:r w:rsidRPr="00667721">
        <w:rPr>
          <w:color w:val="0D0D0D" w:themeColor="text1" w:themeTint="F2"/>
        </w:rPr>
        <w:t xml:space="preserve"> переход проезжей части в неустановленном месте, в зоне видимости пешеходного перехода (</w:t>
      </w:r>
      <w:r w:rsidR="00713399" w:rsidRPr="00667721">
        <w:rPr>
          <w:color w:val="0D0D0D" w:themeColor="text1" w:themeTint="F2"/>
        </w:rPr>
        <w:t>6</w:t>
      </w:r>
      <w:r w:rsidRPr="00667721">
        <w:rPr>
          <w:color w:val="0D0D0D" w:themeColor="text1" w:themeTint="F2"/>
        </w:rPr>
        <w:t>)</w:t>
      </w:r>
      <w:r w:rsidR="002A7127" w:rsidRPr="00667721">
        <w:rPr>
          <w:color w:val="0D0D0D" w:themeColor="text1" w:themeTint="F2"/>
        </w:rPr>
        <w:t xml:space="preserve"> и</w:t>
      </w:r>
      <w:r w:rsidRPr="00667721">
        <w:rPr>
          <w:color w:val="0D0D0D" w:themeColor="text1" w:themeTint="F2"/>
        </w:rPr>
        <w:t xml:space="preserve"> неподчинение сигналам регулирования (</w:t>
      </w:r>
      <w:r w:rsidR="00713399" w:rsidRPr="00667721">
        <w:rPr>
          <w:color w:val="0D0D0D" w:themeColor="text1" w:themeTint="F2"/>
        </w:rPr>
        <w:t>6</w:t>
      </w:r>
      <w:r w:rsidRPr="00667721">
        <w:rPr>
          <w:color w:val="0D0D0D" w:themeColor="text1" w:themeTint="F2"/>
        </w:rPr>
        <w:t>).</w:t>
      </w:r>
    </w:p>
    <w:p w:rsidR="00E252EF" w:rsidRPr="00667721" w:rsidRDefault="00E252EF" w:rsidP="00E252EF">
      <w:pPr>
        <w:ind w:left="-709" w:firstLine="720"/>
        <w:jc w:val="both"/>
        <w:rPr>
          <w:color w:val="FF0000"/>
        </w:rPr>
      </w:pPr>
    </w:p>
    <w:p w:rsidR="00E252EF" w:rsidRPr="00667721" w:rsidRDefault="00E252EF" w:rsidP="00E252EF">
      <w:pPr>
        <w:ind w:left="-709"/>
        <w:jc w:val="both"/>
        <w:rPr>
          <w:color w:val="FF0000"/>
        </w:rPr>
      </w:pPr>
      <w:r w:rsidRPr="00667721">
        <w:rPr>
          <w:noProof/>
          <w:color w:val="FF0000"/>
        </w:rPr>
        <w:drawing>
          <wp:inline distT="0" distB="0" distL="0" distR="0">
            <wp:extent cx="6496050" cy="1781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52EF" w:rsidRPr="00667721" w:rsidRDefault="00E252EF" w:rsidP="00E252EF">
      <w:pPr>
        <w:ind w:left="-709" w:firstLine="720"/>
        <w:jc w:val="both"/>
        <w:rPr>
          <w:color w:val="FF0000"/>
        </w:rPr>
      </w:pPr>
    </w:p>
    <w:p w:rsidR="00E252EF" w:rsidRPr="00667721" w:rsidRDefault="00E252EF" w:rsidP="00E252EF">
      <w:pPr>
        <w:ind w:left="-709" w:firstLine="720"/>
        <w:jc w:val="both"/>
      </w:pPr>
      <w:r w:rsidRPr="00667721">
        <w:t xml:space="preserve">Принимая во внимание результаты дифференцированного анализа детского дорожно-транспортного травматизма, </w:t>
      </w:r>
    </w:p>
    <w:p w:rsidR="00E252EF" w:rsidRPr="00667721" w:rsidRDefault="00E252EF" w:rsidP="00E252EF">
      <w:pPr>
        <w:ind w:left="-709" w:firstLine="720"/>
        <w:jc w:val="center"/>
      </w:pPr>
    </w:p>
    <w:p w:rsidR="00667721" w:rsidRPr="00667721" w:rsidRDefault="00667721" w:rsidP="00E252EF">
      <w:pPr>
        <w:ind w:left="-709" w:firstLine="567"/>
        <w:jc w:val="center"/>
      </w:pPr>
    </w:p>
    <w:p w:rsidR="00667721" w:rsidRPr="00667721" w:rsidRDefault="00667721" w:rsidP="00E252EF">
      <w:pPr>
        <w:ind w:left="-709" w:firstLine="567"/>
        <w:jc w:val="center"/>
      </w:pPr>
    </w:p>
    <w:p w:rsidR="00667721" w:rsidRPr="00667721" w:rsidRDefault="00667721" w:rsidP="00E252EF">
      <w:pPr>
        <w:ind w:left="-709" w:firstLine="567"/>
        <w:jc w:val="center"/>
      </w:pPr>
    </w:p>
    <w:p w:rsidR="00E252EF" w:rsidRPr="00667721" w:rsidRDefault="00E252EF" w:rsidP="00E252EF">
      <w:pPr>
        <w:ind w:left="-709" w:firstLine="567"/>
        <w:jc w:val="center"/>
      </w:pPr>
      <w:r w:rsidRPr="00667721">
        <w:t>НЕОБХОДИМО:</w:t>
      </w:r>
    </w:p>
    <w:p w:rsidR="00E252EF" w:rsidRPr="00667721" w:rsidRDefault="00E252EF" w:rsidP="00E252EF">
      <w:pPr>
        <w:ind w:left="-709"/>
        <w:jc w:val="both"/>
      </w:pPr>
    </w:p>
    <w:p w:rsidR="002A7127" w:rsidRPr="00667721" w:rsidRDefault="002A7127" w:rsidP="002A7127">
      <w:pPr>
        <w:ind w:left="-709" w:firstLine="567"/>
        <w:jc w:val="both"/>
      </w:pPr>
      <w:r w:rsidRPr="00667721">
        <w:t>1.</w:t>
      </w:r>
      <w:r w:rsidR="00667721" w:rsidRPr="00667721">
        <w:t xml:space="preserve"> </w:t>
      </w:r>
      <w:r w:rsidRPr="00667721">
        <w:t xml:space="preserve">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w:t>
      </w:r>
      <w:r w:rsidR="00AA42DD" w:rsidRPr="00667721">
        <w:t xml:space="preserve">на средствах индивидуальной мобильности (СИМ), велосипедах, </w:t>
      </w:r>
      <w:r w:rsidR="00AA42DD" w:rsidRPr="00667721">
        <w:rPr>
          <w:color w:val="000000"/>
        </w:rPr>
        <w:t>исключения игр вблизи проезжей части</w:t>
      </w:r>
      <w:r w:rsidRPr="00667721">
        <w:t xml:space="preserve">. </w:t>
      </w:r>
      <w:r w:rsidR="00AA42DD" w:rsidRPr="00667721">
        <w:t>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2A7127" w:rsidRPr="00667721" w:rsidRDefault="00667721" w:rsidP="002A7127">
      <w:pPr>
        <w:ind w:left="-709" w:firstLine="567"/>
        <w:jc w:val="both"/>
      </w:pPr>
      <w:r w:rsidRPr="00667721">
        <w:t>2</w:t>
      </w:r>
      <w:r w:rsidR="002A7127" w:rsidRPr="00667721">
        <w:t>.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667721" w:rsidRDefault="002A7127" w:rsidP="002A7127">
      <w:pPr>
        <w:numPr>
          <w:ilvl w:val="0"/>
          <w:numId w:val="3"/>
        </w:numPr>
        <w:ind w:left="-709" w:firstLine="567"/>
        <w:jc w:val="both"/>
      </w:pPr>
      <w:r w:rsidRPr="00667721">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667721" w:rsidRDefault="002A7127" w:rsidP="002A7127">
      <w:pPr>
        <w:numPr>
          <w:ilvl w:val="0"/>
          <w:numId w:val="3"/>
        </w:numPr>
        <w:ind w:left="-709" w:firstLine="567"/>
        <w:jc w:val="both"/>
      </w:pPr>
      <w:r w:rsidRPr="00667721">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667721" w:rsidRDefault="00667721" w:rsidP="002A7127">
      <w:pPr>
        <w:ind w:left="-709" w:firstLine="567"/>
        <w:jc w:val="both"/>
      </w:pPr>
      <w:r w:rsidRPr="00667721">
        <w:t>3</w:t>
      </w:r>
      <w:r w:rsidR="002A7127" w:rsidRPr="00667721">
        <w:t>. По маршрутам движения детей «дом-школа-дом», в места</w:t>
      </w:r>
      <w:r w:rsidRPr="00667721">
        <w:t xml:space="preserve">х массового нахождения граждан </w:t>
      </w:r>
      <w:r w:rsidR="002A7127" w:rsidRPr="00667721">
        <w:t>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sidR="00553568" w:rsidRPr="00667721">
        <w:t>.</w:t>
      </w:r>
      <w:r w:rsidR="002A7127" w:rsidRPr="00667721">
        <w:t xml:space="preserve"> </w:t>
      </w:r>
    </w:p>
    <w:p w:rsidR="002A7127" w:rsidRPr="00667721" w:rsidRDefault="00667721" w:rsidP="002A7127">
      <w:pPr>
        <w:ind w:left="-709" w:firstLine="567"/>
        <w:jc w:val="both"/>
      </w:pPr>
      <w:r w:rsidRPr="00667721">
        <w:t>4</w:t>
      </w:r>
      <w:r w:rsidR="002A7127" w:rsidRPr="00667721">
        <w:t>.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667721" w:rsidRDefault="00667721" w:rsidP="002A7127">
      <w:pPr>
        <w:ind w:left="-709" w:firstLine="567"/>
        <w:jc w:val="both"/>
      </w:pPr>
      <w:r w:rsidRPr="00667721">
        <w:t>5</w:t>
      </w:r>
      <w:r w:rsidR="002A7127" w:rsidRPr="00667721">
        <w:t>.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667721" w:rsidRDefault="002A7127" w:rsidP="002A7127">
      <w:pPr>
        <w:ind w:left="-709" w:firstLine="567"/>
        <w:jc w:val="both"/>
      </w:pPr>
    </w:p>
    <w:p w:rsidR="002A7127" w:rsidRPr="00667721" w:rsidRDefault="002A7127" w:rsidP="002A7127">
      <w:pPr>
        <w:ind w:left="-709" w:firstLine="567"/>
        <w:jc w:val="both"/>
      </w:pPr>
    </w:p>
    <w:p w:rsidR="00667721" w:rsidRPr="00667721" w:rsidRDefault="00667721" w:rsidP="00667721"/>
    <w:p w:rsidR="00667721" w:rsidRPr="00667721" w:rsidRDefault="00667721" w:rsidP="00667721"/>
    <w:p w:rsidR="00667721" w:rsidRPr="00667721" w:rsidRDefault="00667721" w:rsidP="00667721">
      <w:r w:rsidRPr="00667721">
        <w:t>Главный Государственный инспектор</w:t>
      </w:r>
    </w:p>
    <w:p w:rsidR="00667721" w:rsidRPr="00667721" w:rsidRDefault="00667721" w:rsidP="00667721">
      <w:r w:rsidRPr="00667721">
        <w:t>безопасности дорожного движения</w:t>
      </w:r>
    </w:p>
    <w:p w:rsidR="00667721" w:rsidRPr="00667721" w:rsidRDefault="00667721" w:rsidP="00667721">
      <w:r w:rsidRPr="00667721">
        <w:t xml:space="preserve">по ГО Ревда и ГО Дегтярск                                                           </w:t>
      </w:r>
      <w:r>
        <w:t xml:space="preserve">                       </w:t>
      </w:r>
      <w:r w:rsidRPr="00667721">
        <w:t xml:space="preserve">   Э.М. Хабиров</w:t>
      </w:r>
    </w:p>
    <w:p w:rsidR="00667721" w:rsidRPr="00667721" w:rsidRDefault="00667721" w:rsidP="00667721">
      <w:pPr>
        <w:ind w:firstLine="708"/>
        <w:jc w:val="both"/>
      </w:pPr>
      <w:r w:rsidRPr="00667721">
        <w:tab/>
      </w:r>
    </w:p>
    <w:p w:rsidR="00667721" w:rsidRPr="00667721" w:rsidRDefault="00667721" w:rsidP="00667721">
      <w:r w:rsidRPr="00667721">
        <w:tab/>
        <w:t xml:space="preserve"> </w:t>
      </w:r>
      <w:r w:rsidRPr="00667721">
        <w:tab/>
        <w:t xml:space="preserve">                    </w:t>
      </w:r>
      <w:r w:rsidRPr="00667721">
        <w:tab/>
      </w:r>
      <w:r w:rsidRPr="00667721">
        <w:tab/>
      </w:r>
      <w:r w:rsidRPr="00667721">
        <w:tab/>
      </w:r>
    </w:p>
    <w:p w:rsidR="00667721" w:rsidRPr="00E13CF8" w:rsidRDefault="00667721" w:rsidP="00667721">
      <w:pPr>
        <w:rPr>
          <w:sz w:val="28"/>
          <w:szCs w:val="28"/>
        </w:rPr>
      </w:pPr>
    </w:p>
    <w:p w:rsidR="00667721" w:rsidRDefault="00667721" w:rsidP="00667721">
      <w:pPr>
        <w:rPr>
          <w:sz w:val="28"/>
          <w:szCs w:val="28"/>
        </w:rPr>
      </w:pPr>
    </w:p>
    <w:p w:rsidR="00667721" w:rsidRDefault="00667721" w:rsidP="00667721"/>
    <w:p w:rsidR="00667721" w:rsidRPr="00667721" w:rsidRDefault="00667721" w:rsidP="00667721">
      <w:pPr>
        <w:rPr>
          <w:sz w:val="20"/>
          <w:szCs w:val="20"/>
        </w:rPr>
      </w:pPr>
      <w:r w:rsidRPr="00667721">
        <w:rPr>
          <w:sz w:val="20"/>
          <w:szCs w:val="20"/>
        </w:rPr>
        <w:t>Исп.Госавтоинспекция</w:t>
      </w:r>
    </w:p>
    <w:p w:rsidR="00667721" w:rsidRPr="00667721" w:rsidRDefault="00667721" w:rsidP="00667721">
      <w:pPr>
        <w:rPr>
          <w:sz w:val="20"/>
          <w:szCs w:val="20"/>
        </w:rPr>
      </w:pPr>
      <w:r w:rsidRPr="00667721">
        <w:rPr>
          <w:sz w:val="20"/>
          <w:szCs w:val="20"/>
        </w:rPr>
        <w:t>М.Г. Шипицына</w:t>
      </w:r>
    </w:p>
    <w:p w:rsidR="00E252EF" w:rsidRPr="000E2CE7" w:rsidRDefault="00667721" w:rsidP="00667721">
      <w:pPr>
        <w:rPr>
          <w:sz w:val="28"/>
          <w:szCs w:val="28"/>
        </w:rPr>
      </w:pPr>
      <w:r w:rsidRPr="00667721">
        <w:rPr>
          <w:sz w:val="20"/>
          <w:szCs w:val="20"/>
        </w:rPr>
        <w:t>8(34397)5-22-00</w:t>
      </w:r>
    </w:p>
    <w:p w:rsidR="00E252EF" w:rsidRPr="004F7809" w:rsidRDefault="00E252EF" w:rsidP="007548A7">
      <w:pPr>
        <w:ind w:left="-709" w:firstLine="284"/>
        <w:jc w:val="both"/>
        <w:rPr>
          <w:color w:val="FF0000"/>
          <w:sz w:val="28"/>
          <w:szCs w:val="28"/>
        </w:rPr>
      </w:pPr>
    </w:p>
    <w:sectPr w:rsidR="00E252EF" w:rsidRPr="004F7809" w:rsidSect="00A01B50">
      <w:headerReference w:type="default" r:id="rId22"/>
      <w:pgSz w:w="11906" w:h="16838"/>
      <w:pgMar w:top="851" w:right="566"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2F" w:rsidRDefault="00B2112F" w:rsidP="00874A55">
      <w:r>
        <w:separator/>
      </w:r>
    </w:p>
  </w:endnote>
  <w:endnote w:type="continuationSeparator" w:id="0">
    <w:p w:rsidR="00B2112F" w:rsidRDefault="00B2112F"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2F" w:rsidRDefault="00B2112F" w:rsidP="00874A55">
      <w:r>
        <w:separator/>
      </w:r>
    </w:p>
  </w:footnote>
  <w:footnote w:type="continuationSeparator" w:id="0">
    <w:p w:rsidR="00B2112F" w:rsidRDefault="00B2112F" w:rsidP="00874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958877"/>
      <w:docPartObj>
        <w:docPartGallery w:val="Page Numbers (Top of Page)"/>
        <w:docPartUnique/>
      </w:docPartObj>
    </w:sdtPr>
    <w:sdtEndPr/>
    <w:sdtContent>
      <w:p w:rsidR="006332CD" w:rsidRDefault="00E50084">
        <w:pPr>
          <w:pStyle w:val="af"/>
          <w:jc w:val="center"/>
        </w:pPr>
        <w:r>
          <w:fldChar w:fldCharType="begin"/>
        </w:r>
        <w:r w:rsidR="006332CD">
          <w:instrText>PAGE   \* MERGEFORMAT</w:instrText>
        </w:r>
        <w:r>
          <w:fldChar w:fldCharType="separate"/>
        </w:r>
        <w:r w:rsidR="008A4EC6">
          <w:rPr>
            <w:noProof/>
          </w:rPr>
          <w:t>2</w:t>
        </w:r>
        <w:r>
          <w:fldChar w:fldCharType="end"/>
        </w:r>
      </w:p>
    </w:sdtContent>
  </w:sdt>
  <w:p w:rsidR="006332CD" w:rsidRDefault="006332C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DA1"/>
    <w:rsid w:val="00092F01"/>
    <w:rsid w:val="00093F09"/>
    <w:rsid w:val="00094648"/>
    <w:rsid w:val="00096DD8"/>
    <w:rsid w:val="000A18D0"/>
    <w:rsid w:val="000A6225"/>
    <w:rsid w:val="000A643E"/>
    <w:rsid w:val="000B2346"/>
    <w:rsid w:val="000B33CD"/>
    <w:rsid w:val="000B7952"/>
    <w:rsid w:val="000C069E"/>
    <w:rsid w:val="000C2E2C"/>
    <w:rsid w:val="000C64F4"/>
    <w:rsid w:val="000C7087"/>
    <w:rsid w:val="000C73EC"/>
    <w:rsid w:val="000C7DCE"/>
    <w:rsid w:val="000D2E16"/>
    <w:rsid w:val="000D597E"/>
    <w:rsid w:val="000D7A09"/>
    <w:rsid w:val="000E0536"/>
    <w:rsid w:val="000E2CE7"/>
    <w:rsid w:val="000E362C"/>
    <w:rsid w:val="000E520E"/>
    <w:rsid w:val="000E7218"/>
    <w:rsid w:val="000E7C1A"/>
    <w:rsid w:val="000F00C3"/>
    <w:rsid w:val="000F299C"/>
    <w:rsid w:val="000F4799"/>
    <w:rsid w:val="001021A1"/>
    <w:rsid w:val="00102215"/>
    <w:rsid w:val="00105819"/>
    <w:rsid w:val="001059C1"/>
    <w:rsid w:val="001101F4"/>
    <w:rsid w:val="00110689"/>
    <w:rsid w:val="0011083E"/>
    <w:rsid w:val="001118BB"/>
    <w:rsid w:val="00112AD5"/>
    <w:rsid w:val="00117D9A"/>
    <w:rsid w:val="00120C47"/>
    <w:rsid w:val="00122DA5"/>
    <w:rsid w:val="0012413C"/>
    <w:rsid w:val="001279D8"/>
    <w:rsid w:val="00127B7A"/>
    <w:rsid w:val="001305A8"/>
    <w:rsid w:val="001317B6"/>
    <w:rsid w:val="00140134"/>
    <w:rsid w:val="00143915"/>
    <w:rsid w:val="001534EA"/>
    <w:rsid w:val="0015481C"/>
    <w:rsid w:val="00155F7E"/>
    <w:rsid w:val="00157398"/>
    <w:rsid w:val="0016254C"/>
    <w:rsid w:val="00162AFF"/>
    <w:rsid w:val="0016489E"/>
    <w:rsid w:val="00165118"/>
    <w:rsid w:val="00167D81"/>
    <w:rsid w:val="001701B2"/>
    <w:rsid w:val="001722B3"/>
    <w:rsid w:val="00173E1D"/>
    <w:rsid w:val="0017656C"/>
    <w:rsid w:val="00181FDB"/>
    <w:rsid w:val="00182143"/>
    <w:rsid w:val="00182553"/>
    <w:rsid w:val="00186BC2"/>
    <w:rsid w:val="00187FB1"/>
    <w:rsid w:val="00190BE1"/>
    <w:rsid w:val="00191A0D"/>
    <w:rsid w:val="0019286A"/>
    <w:rsid w:val="00192EB1"/>
    <w:rsid w:val="00196057"/>
    <w:rsid w:val="00196C4D"/>
    <w:rsid w:val="00196DED"/>
    <w:rsid w:val="001A14CA"/>
    <w:rsid w:val="001A1D6B"/>
    <w:rsid w:val="001A6E51"/>
    <w:rsid w:val="001B21F0"/>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586F"/>
    <w:rsid w:val="00220367"/>
    <w:rsid w:val="002215CC"/>
    <w:rsid w:val="0022285C"/>
    <w:rsid w:val="00225B83"/>
    <w:rsid w:val="00225BA0"/>
    <w:rsid w:val="00225DDE"/>
    <w:rsid w:val="00226A26"/>
    <w:rsid w:val="00230ABD"/>
    <w:rsid w:val="00234283"/>
    <w:rsid w:val="00240611"/>
    <w:rsid w:val="0024124F"/>
    <w:rsid w:val="00242E2A"/>
    <w:rsid w:val="0024315E"/>
    <w:rsid w:val="00244F41"/>
    <w:rsid w:val="00245BD9"/>
    <w:rsid w:val="002561CF"/>
    <w:rsid w:val="0026010F"/>
    <w:rsid w:val="0027195B"/>
    <w:rsid w:val="00271976"/>
    <w:rsid w:val="0027242C"/>
    <w:rsid w:val="00273876"/>
    <w:rsid w:val="00282D22"/>
    <w:rsid w:val="002834CA"/>
    <w:rsid w:val="002852A2"/>
    <w:rsid w:val="00285D3F"/>
    <w:rsid w:val="00287D0C"/>
    <w:rsid w:val="00290025"/>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20"/>
    <w:rsid w:val="002E29E2"/>
    <w:rsid w:val="002E6E4A"/>
    <w:rsid w:val="002F0642"/>
    <w:rsid w:val="002F1C5A"/>
    <w:rsid w:val="002F301B"/>
    <w:rsid w:val="002F45FD"/>
    <w:rsid w:val="002F7125"/>
    <w:rsid w:val="003009B2"/>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A50"/>
    <w:rsid w:val="00345F31"/>
    <w:rsid w:val="00351A84"/>
    <w:rsid w:val="00360D66"/>
    <w:rsid w:val="0036268F"/>
    <w:rsid w:val="00363C15"/>
    <w:rsid w:val="00366F1D"/>
    <w:rsid w:val="0037080A"/>
    <w:rsid w:val="00371555"/>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4B6"/>
    <w:rsid w:val="003C2702"/>
    <w:rsid w:val="003D581A"/>
    <w:rsid w:val="003D7192"/>
    <w:rsid w:val="003D74BC"/>
    <w:rsid w:val="003E0880"/>
    <w:rsid w:val="003E6EEE"/>
    <w:rsid w:val="003F12A2"/>
    <w:rsid w:val="003F1DE3"/>
    <w:rsid w:val="003F3119"/>
    <w:rsid w:val="003F51B2"/>
    <w:rsid w:val="003F7515"/>
    <w:rsid w:val="00400C93"/>
    <w:rsid w:val="0040300B"/>
    <w:rsid w:val="00403A19"/>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66CFA"/>
    <w:rsid w:val="004717CB"/>
    <w:rsid w:val="0048068C"/>
    <w:rsid w:val="00484868"/>
    <w:rsid w:val="004852EE"/>
    <w:rsid w:val="00490C8F"/>
    <w:rsid w:val="004937EE"/>
    <w:rsid w:val="004A1D35"/>
    <w:rsid w:val="004A2091"/>
    <w:rsid w:val="004A4AEF"/>
    <w:rsid w:val="004A5574"/>
    <w:rsid w:val="004A5F26"/>
    <w:rsid w:val="004A6100"/>
    <w:rsid w:val="004A7F54"/>
    <w:rsid w:val="004B1184"/>
    <w:rsid w:val="004B4699"/>
    <w:rsid w:val="004B6F4C"/>
    <w:rsid w:val="004C0361"/>
    <w:rsid w:val="004C33C2"/>
    <w:rsid w:val="004C40F2"/>
    <w:rsid w:val="004C4CA8"/>
    <w:rsid w:val="004D0625"/>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68"/>
    <w:rsid w:val="00526A8A"/>
    <w:rsid w:val="005275BF"/>
    <w:rsid w:val="00530177"/>
    <w:rsid w:val="005347B9"/>
    <w:rsid w:val="00536870"/>
    <w:rsid w:val="00537A99"/>
    <w:rsid w:val="00537CB1"/>
    <w:rsid w:val="00540BC3"/>
    <w:rsid w:val="00543AD8"/>
    <w:rsid w:val="00544832"/>
    <w:rsid w:val="00551C00"/>
    <w:rsid w:val="00552425"/>
    <w:rsid w:val="00553568"/>
    <w:rsid w:val="00554404"/>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520"/>
    <w:rsid w:val="005C6C73"/>
    <w:rsid w:val="005C6CB8"/>
    <w:rsid w:val="005D40F3"/>
    <w:rsid w:val="005E3EF1"/>
    <w:rsid w:val="005E4E29"/>
    <w:rsid w:val="005E7C2B"/>
    <w:rsid w:val="005F0975"/>
    <w:rsid w:val="005F3DAA"/>
    <w:rsid w:val="005F5554"/>
    <w:rsid w:val="005F67FF"/>
    <w:rsid w:val="0060471D"/>
    <w:rsid w:val="0061026A"/>
    <w:rsid w:val="006147AF"/>
    <w:rsid w:val="00620A4E"/>
    <w:rsid w:val="00621574"/>
    <w:rsid w:val="006263E5"/>
    <w:rsid w:val="00627155"/>
    <w:rsid w:val="00630D93"/>
    <w:rsid w:val="006328EC"/>
    <w:rsid w:val="006332CD"/>
    <w:rsid w:val="00634B2E"/>
    <w:rsid w:val="00636755"/>
    <w:rsid w:val="00636B3B"/>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67721"/>
    <w:rsid w:val="00671CD4"/>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59F1"/>
    <w:rsid w:val="006C61F3"/>
    <w:rsid w:val="006C7833"/>
    <w:rsid w:val="006D059E"/>
    <w:rsid w:val="006D07CA"/>
    <w:rsid w:val="006D0BC7"/>
    <w:rsid w:val="006D3CBB"/>
    <w:rsid w:val="006E3A23"/>
    <w:rsid w:val="006E42EF"/>
    <w:rsid w:val="006E72DD"/>
    <w:rsid w:val="006F0FAA"/>
    <w:rsid w:val="006F1F3C"/>
    <w:rsid w:val="006F24F5"/>
    <w:rsid w:val="006F4FDA"/>
    <w:rsid w:val="00702B95"/>
    <w:rsid w:val="00702C4A"/>
    <w:rsid w:val="00706E21"/>
    <w:rsid w:val="00707FBB"/>
    <w:rsid w:val="00713399"/>
    <w:rsid w:val="00713A07"/>
    <w:rsid w:val="00715015"/>
    <w:rsid w:val="00716829"/>
    <w:rsid w:val="00720931"/>
    <w:rsid w:val="007222EF"/>
    <w:rsid w:val="00725B65"/>
    <w:rsid w:val="00730B0A"/>
    <w:rsid w:val="00732F88"/>
    <w:rsid w:val="0073426D"/>
    <w:rsid w:val="00734621"/>
    <w:rsid w:val="00734B18"/>
    <w:rsid w:val="00734E7B"/>
    <w:rsid w:val="00743BA9"/>
    <w:rsid w:val="007474C3"/>
    <w:rsid w:val="007548A7"/>
    <w:rsid w:val="007548E3"/>
    <w:rsid w:val="00754A55"/>
    <w:rsid w:val="00754B79"/>
    <w:rsid w:val="00755DDF"/>
    <w:rsid w:val="007571C4"/>
    <w:rsid w:val="0076276F"/>
    <w:rsid w:val="007635EE"/>
    <w:rsid w:val="007639F5"/>
    <w:rsid w:val="00765843"/>
    <w:rsid w:val="007665F6"/>
    <w:rsid w:val="00770AA8"/>
    <w:rsid w:val="007715C2"/>
    <w:rsid w:val="007716C3"/>
    <w:rsid w:val="00771BBC"/>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68F"/>
    <w:rsid w:val="00853EFE"/>
    <w:rsid w:val="00855050"/>
    <w:rsid w:val="00857891"/>
    <w:rsid w:val="0086422B"/>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A4EC6"/>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EB2"/>
    <w:rsid w:val="009748D4"/>
    <w:rsid w:val="00977385"/>
    <w:rsid w:val="00986C5D"/>
    <w:rsid w:val="00991AC1"/>
    <w:rsid w:val="0099329F"/>
    <w:rsid w:val="009964E5"/>
    <w:rsid w:val="009973E6"/>
    <w:rsid w:val="009A09FD"/>
    <w:rsid w:val="009A371E"/>
    <w:rsid w:val="009A4D76"/>
    <w:rsid w:val="009A680E"/>
    <w:rsid w:val="009A7330"/>
    <w:rsid w:val="009B1CA7"/>
    <w:rsid w:val="009B28D3"/>
    <w:rsid w:val="009B6924"/>
    <w:rsid w:val="009B6C6B"/>
    <w:rsid w:val="009C07A1"/>
    <w:rsid w:val="009C5600"/>
    <w:rsid w:val="009C7E1B"/>
    <w:rsid w:val="009D1712"/>
    <w:rsid w:val="009D7BE5"/>
    <w:rsid w:val="009E08E0"/>
    <w:rsid w:val="009E279F"/>
    <w:rsid w:val="009E3316"/>
    <w:rsid w:val="009E4CC9"/>
    <w:rsid w:val="009E54DA"/>
    <w:rsid w:val="009E5781"/>
    <w:rsid w:val="009E57F1"/>
    <w:rsid w:val="009E5AEC"/>
    <w:rsid w:val="009F001F"/>
    <w:rsid w:val="009F071D"/>
    <w:rsid w:val="009F2A14"/>
    <w:rsid w:val="009F3E08"/>
    <w:rsid w:val="009F4997"/>
    <w:rsid w:val="009F60A2"/>
    <w:rsid w:val="009F6BF2"/>
    <w:rsid w:val="00A00BD3"/>
    <w:rsid w:val="00A0187D"/>
    <w:rsid w:val="00A01B50"/>
    <w:rsid w:val="00A0539E"/>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EE5"/>
    <w:rsid w:val="00A96460"/>
    <w:rsid w:val="00A969B9"/>
    <w:rsid w:val="00AA2226"/>
    <w:rsid w:val="00AA2C12"/>
    <w:rsid w:val="00AA316A"/>
    <w:rsid w:val="00AA42DD"/>
    <w:rsid w:val="00AB435C"/>
    <w:rsid w:val="00AB4B1B"/>
    <w:rsid w:val="00AB5F8F"/>
    <w:rsid w:val="00AC1EA7"/>
    <w:rsid w:val="00AC21FA"/>
    <w:rsid w:val="00AC5143"/>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112F"/>
    <w:rsid w:val="00B24302"/>
    <w:rsid w:val="00B314D7"/>
    <w:rsid w:val="00B32FE2"/>
    <w:rsid w:val="00B37053"/>
    <w:rsid w:val="00B407D5"/>
    <w:rsid w:val="00B408D8"/>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3E71"/>
    <w:rsid w:val="00B76B76"/>
    <w:rsid w:val="00B77CE2"/>
    <w:rsid w:val="00B816D0"/>
    <w:rsid w:val="00B81947"/>
    <w:rsid w:val="00B8729D"/>
    <w:rsid w:val="00B90823"/>
    <w:rsid w:val="00B91AE2"/>
    <w:rsid w:val="00B91CD9"/>
    <w:rsid w:val="00B9217A"/>
    <w:rsid w:val="00B93A71"/>
    <w:rsid w:val="00B94BB9"/>
    <w:rsid w:val="00B9529C"/>
    <w:rsid w:val="00B96AAB"/>
    <w:rsid w:val="00BA399C"/>
    <w:rsid w:val="00BB0323"/>
    <w:rsid w:val="00BB1D36"/>
    <w:rsid w:val="00BC2F7D"/>
    <w:rsid w:val="00BC30A9"/>
    <w:rsid w:val="00BC6A36"/>
    <w:rsid w:val="00BC7044"/>
    <w:rsid w:val="00BC76F4"/>
    <w:rsid w:val="00BD2AAF"/>
    <w:rsid w:val="00BD2DF4"/>
    <w:rsid w:val="00BD4761"/>
    <w:rsid w:val="00BD4CDD"/>
    <w:rsid w:val="00BD5F99"/>
    <w:rsid w:val="00BE10B1"/>
    <w:rsid w:val="00BE23C2"/>
    <w:rsid w:val="00BE2F0B"/>
    <w:rsid w:val="00BE386B"/>
    <w:rsid w:val="00BE5728"/>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C73"/>
    <w:rsid w:val="00C05DF1"/>
    <w:rsid w:val="00C060FC"/>
    <w:rsid w:val="00C1247E"/>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4C83"/>
    <w:rsid w:val="00C557A8"/>
    <w:rsid w:val="00C627D7"/>
    <w:rsid w:val="00C63511"/>
    <w:rsid w:val="00C63EA5"/>
    <w:rsid w:val="00C7021C"/>
    <w:rsid w:val="00C70572"/>
    <w:rsid w:val="00C70F30"/>
    <w:rsid w:val="00C71AA2"/>
    <w:rsid w:val="00C73F61"/>
    <w:rsid w:val="00C77E92"/>
    <w:rsid w:val="00C8067F"/>
    <w:rsid w:val="00C8724F"/>
    <w:rsid w:val="00C905A7"/>
    <w:rsid w:val="00C922BE"/>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525B5"/>
    <w:rsid w:val="00D525D4"/>
    <w:rsid w:val="00D52C82"/>
    <w:rsid w:val="00D54992"/>
    <w:rsid w:val="00D5608C"/>
    <w:rsid w:val="00D5609F"/>
    <w:rsid w:val="00D569EA"/>
    <w:rsid w:val="00D57865"/>
    <w:rsid w:val="00D60907"/>
    <w:rsid w:val="00D66DA8"/>
    <w:rsid w:val="00D70E46"/>
    <w:rsid w:val="00D7406F"/>
    <w:rsid w:val="00D75687"/>
    <w:rsid w:val="00D824E6"/>
    <w:rsid w:val="00D82844"/>
    <w:rsid w:val="00D86AE3"/>
    <w:rsid w:val="00D87822"/>
    <w:rsid w:val="00D92CD1"/>
    <w:rsid w:val="00D96356"/>
    <w:rsid w:val="00DA4AA1"/>
    <w:rsid w:val="00DA6672"/>
    <w:rsid w:val="00DB1222"/>
    <w:rsid w:val="00DB535F"/>
    <w:rsid w:val="00DB56AE"/>
    <w:rsid w:val="00DB57F2"/>
    <w:rsid w:val="00DB6B2C"/>
    <w:rsid w:val="00DB723C"/>
    <w:rsid w:val="00DC00E8"/>
    <w:rsid w:val="00DC0B00"/>
    <w:rsid w:val="00DC234D"/>
    <w:rsid w:val="00DC2AE9"/>
    <w:rsid w:val="00DC6EFB"/>
    <w:rsid w:val="00DD2321"/>
    <w:rsid w:val="00DD2688"/>
    <w:rsid w:val="00DD3E35"/>
    <w:rsid w:val="00DD525F"/>
    <w:rsid w:val="00DD7891"/>
    <w:rsid w:val="00DE3B4B"/>
    <w:rsid w:val="00DF089E"/>
    <w:rsid w:val="00DF0BCD"/>
    <w:rsid w:val="00DF2303"/>
    <w:rsid w:val="00DF3A6A"/>
    <w:rsid w:val="00DF5AFF"/>
    <w:rsid w:val="00DF5B6B"/>
    <w:rsid w:val="00DF6E45"/>
    <w:rsid w:val="00DF6EF1"/>
    <w:rsid w:val="00DF6F34"/>
    <w:rsid w:val="00DF700D"/>
    <w:rsid w:val="00E031E5"/>
    <w:rsid w:val="00E04429"/>
    <w:rsid w:val="00E047E5"/>
    <w:rsid w:val="00E11133"/>
    <w:rsid w:val="00E14B3D"/>
    <w:rsid w:val="00E1589A"/>
    <w:rsid w:val="00E21A3F"/>
    <w:rsid w:val="00E22C84"/>
    <w:rsid w:val="00E22F60"/>
    <w:rsid w:val="00E240FC"/>
    <w:rsid w:val="00E252EF"/>
    <w:rsid w:val="00E2605D"/>
    <w:rsid w:val="00E27735"/>
    <w:rsid w:val="00E27C8F"/>
    <w:rsid w:val="00E326AA"/>
    <w:rsid w:val="00E3291E"/>
    <w:rsid w:val="00E34090"/>
    <w:rsid w:val="00E344D6"/>
    <w:rsid w:val="00E415A2"/>
    <w:rsid w:val="00E50084"/>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92533"/>
    <w:rsid w:val="00EA0200"/>
    <w:rsid w:val="00EA1829"/>
    <w:rsid w:val="00EA29E8"/>
    <w:rsid w:val="00EA5889"/>
    <w:rsid w:val="00EB04F4"/>
    <w:rsid w:val="00EB4029"/>
    <w:rsid w:val="00EB58D2"/>
    <w:rsid w:val="00EC010D"/>
    <w:rsid w:val="00EC2DBB"/>
    <w:rsid w:val="00EC5F3B"/>
    <w:rsid w:val="00EC7DFB"/>
    <w:rsid w:val="00ED014F"/>
    <w:rsid w:val="00ED04F8"/>
    <w:rsid w:val="00ED1CAC"/>
    <w:rsid w:val="00ED21B8"/>
    <w:rsid w:val="00ED32FC"/>
    <w:rsid w:val="00ED5AA1"/>
    <w:rsid w:val="00EE106F"/>
    <w:rsid w:val="00EE4D46"/>
    <w:rsid w:val="00EF082C"/>
    <w:rsid w:val="00EF5B67"/>
    <w:rsid w:val="00EF68ED"/>
    <w:rsid w:val="00EF6FF9"/>
    <w:rsid w:val="00F01FDB"/>
    <w:rsid w:val="00F02353"/>
    <w:rsid w:val="00F05E73"/>
    <w:rsid w:val="00F05FE4"/>
    <w:rsid w:val="00F10987"/>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93D"/>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B5675"/>
    <w:rsid w:val="00FC0CE7"/>
    <w:rsid w:val="00FC676E"/>
    <w:rsid w:val="00FD33AA"/>
    <w:rsid w:val="00FD4312"/>
    <w:rsid w:val="00FD52EC"/>
    <w:rsid w:val="00FD5AA4"/>
    <w:rsid w:val="00FD7441"/>
    <w:rsid w:val="00FE0C35"/>
    <w:rsid w:val="00FE2548"/>
    <w:rsid w:val="00FE25A6"/>
    <w:rsid w:val="00FE70FD"/>
    <w:rsid w:val="00FE7324"/>
    <w:rsid w:val="00FE7A72"/>
    <w:rsid w:val="00FF1215"/>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A73CFB"/>
  <w15:docId w15:val="{09F265CE-2B0E-419F-9348-B4710CF1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ED32FC"/>
    <w:pPr>
      <w:jc w:val="center"/>
    </w:pPr>
    <w:rPr>
      <w:b/>
      <w:bCs/>
      <w:i/>
      <w:iCs/>
      <w:sz w:val="26"/>
      <w:szCs w:val="26"/>
    </w:rPr>
  </w:style>
  <w:style w:type="character" w:customStyle="1" w:styleId="a6">
    <w:name w:val="Основной текст Знак"/>
    <w:basedOn w:val="a0"/>
    <w:link w:val="a5"/>
    <w:rsid w:val="00ED32FC"/>
    <w:rPr>
      <w:rFonts w:ascii="Times New Roman" w:eastAsia="Times New Roman" w:hAnsi="Times New Roman" w:cs="Times New Roman"/>
      <w:b/>
      <w:bCs/>
      <w:i/>
      <w:iCs/>
      <w:sz w:val="26"/>
      <w:szCs w:val="26"/>
      <w:lang w:eastAsia="ru-RU"/>
    </w:rPr>
  </w:style>
  <w:style w:type="paragraph" w:styleId="a7">
    <w:name w:val="Balloon Text"/>
    <w:basedOn w:val="a"/>
    <w:link w:val="a8"/>
    <w:uiPriority w:val="99"/>
    <w:semiHidden/>
    <w:unhideWhenUsed/>
    <w:rsid w:val="00627155"/>
    <w:rPr>
      <w:rFonts w:ascii="Segoe UI" w:hAnsi="Segoe UI" w:cs="Segoe UI"/>
      <w:sz w:val="18"/>
      <w:szCs w:val="18"/>
    </w:rPr>
  </w:style>
  <w:style w:type="character" w:customStyle="1" w:styleId="a8">
    <w:name w:val="Текст выноски Знак"/>
    <w:basedOn w:val="a0"/>
    <w:link w:val="a7"/>
    <w:uiPriority w:val="99"/>
    <w:semiHidden/>
    <w:rsid w:val="00627155"/>
    <w:rPr>
      <w:rFonts w:ascii="Segoe UI" w:eastAsia="Times New Roman" w:hAnsi="Segoe UI" w:cs="Segoe UI"/>
      <w:sz w:val="18"/>
      <w:szCs w:val="18"/>
      <w:lang w:eastAsia="ru-RU"/>
    </w:rPr>
  </w:style>
  <w:style w:type="paragraph" w:styleId="a9">
    <w:name w:val="footnote text"/>
    <w:basedOn w:val="a"/>
    <w:link w:val="aa"/>
    <w:semiHidden/>
    <w:unhideWhenUsed/>
    <w:rsid w:val="00874A55"/>
    <w:rPr>
      <w:sz w:val="20"/>
      <w:szCs w:val="20"/>
    </w:rPr>
  </w:style>
  <w:style w:type="character" w:customStyle="1" w:styleId="aa">
    <w:name w:val="Текст сноски Знак"/>
    <w:basedOn w:val="a0"/>
    <w:link w:val="a9"/>
    <w:semiHidden/>
    <w:rsid w:val="00874A55"/>
    <w:rPr>
      <w:rFonts w:ascii="Times New Roman" w:eastAsia="Times New Roman" w:hAnsi="Times New Roman" w:cs="Times New Roman"/>
      <w:sz w:val="20"/>
      <w:szCs w:val="20"/>
      <w:lang w:eastAsia="ru-RU"/>
    </w:rPr>
  </w:style>
  <w:style w:type="character" w:styleId="ab">
    <w:name w:val="footnote reference"/>
    <w:basedOn w:val="a0"/>
    <w:semiHidden/>
    <w:unhideWhenUsed/>
    <w:rsid w:val="00874A55"/>
    <w:rPr>
      <w:vertAlign w:val="superscript"/>
    </w:rPr>
  </w:style>
  <w:style w:type="table" w:styleId="ac">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e">
    <w:name w:val="Emphasis"/>
    <w:qFormat/>
    <w:rsid w:val="00DF5B6B"/>
    <w:rPr>
      <w:i/>
      <w:iCs/>
    </w:rPr>
  </w:style>
  <w:style w:type="paragraph" w:styleId="af">
    <w:name w:val="header"/>
    <w:basedOn w:val="a"/>
    <w:link w:val="af0"/>
    <w:uiPriority w:val="99"/>
    <w:unhideWhenUsed/>
    <w:rsid w:val="006332CD"/>
    <w:pPr>
      <w:tabs>
        <w:tab w:val="center" w:pos="4677"/>
        <w:tab w:val="right" w:pos="9355"/>
      </w:tabs>
    </w:pPr>
  </w:style>
  <w:style w:type="character" w:customStyle="1" w:styleId="af0">
    <w:name w:val="Верхний колонтитул Знак"/>
    <w:basedOn w:val="a0"/>
    <w:link w:val="af"/>
    <w:uiPriority w:val="99"/>
    <w:rsid w:val="006332C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332CD"/>
    <w:pPr>
      <w:tabs>
        <w:tab w:val="center" w:pos="4677"/>
        <w:tab w:val="right" w:pos="9355"/>
      </w:tabs>
    </w:pPr>
  </w:style>
  <w:style w:type="character" w:customStyle="1" w:styleId="af2">
    <w:name w:val="Нижний колонтитул Знак"/>
    <w:basedOn w:val="a0"/>
    <w:link w:val="af1"/>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6">
    <w:name w:val="Без интервала6"/>
    <w:rsid w:val="00667721"/>
    <w:pPr>
      <w:spacing w:after="0" w:line="240" w:lineRule="auto"/>
    </w:pPr>
    <w:rPr>
      <w:rFonts w:ascii="Calibri" w:eastAsia="Times New Roman" w:hAnsi="Calibri" w:cs="Times New Roman"/>
    </w:rPr>
  </w:style>
  <w:style w:type="character" w:customStyle="1" w:styleId="a4">
    <w:name w:val="Без интервала Знак"/>
    <w:link w:val="a3"/>
    <w:uiPriority w:val="99"/>
    <w:locked/>
    <w:rsid w:val="00667721"/>
    <w:rPr>
      <w:rFonts w:ascii="SchoolBook" w:eastAsia="Calibri" w:hAnsi="SchoolBook"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55</c:v>
                </c:pt>
                <c:pt idx="1">
                  <c:v>5</c:v>
                </c:pt>
                <c:pt idx="2">
                  <c:v>68</c:v>
                </c:pt>
              </c:numCache>
            </c:numRef>
          </c:val>
          <c:extLst>
            <c:ext xmlns:c16="http://schemas.microsoft.com/office/drawing/2014/chart" uri="{C3380CC4-5D6E-409C-BE32-E72D297353CC}">
              <c16:uniqueId val="{00000000-E6F6-4C26-81D8-241687A45564}"/>
            </c:ext>
          </c:extLst>
        </c:ser>
        <c:ser>
          <c:idx val="1"/>
          <c:order val="1"/>
          <c:tx>
            <c:strRef>
              <c:f>Лист1!$C$1</c:f>
              <c:strCache>
                <c:ptCount val="1"/>
                <c:pt idx="0">
                  <c:v>2023</c:v>
                </c:pt>
              </c:strCache>
            </c:strRef>
          </c:tx>
          <c:spPr>
            <a:solidFill>
              <a:schemeClr val="accent2"/>
            </a:solidFill>
            <a:ln>
              <a:noFill/>
            </a:ln>
            <a:effectLst/>
            <a:sp3d/>
          </c:spPr>
          <c:invertIfNegative val="0"/>
          <c:dLbls>
            <c:dLbl>
              <c:idx val="0"/>
              <c:layout>
                <c:manualLayout>
                  <c:x val="3.7617554858934185E-2"/>
                  <c:y val="-7.16845878136201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F6-4C26-81D8-241687A45564}"/>
                </c:ext>
              </c:extLst>
            </c:dLbl>
            <c:dLbl>
              <c:idx val="1"/>
              <c:layout>
                <c:manualLayout>
                  <c:x val="3.3437826541274834E-2"/>
                  <c:y val="-6.571011307365171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F6-4C26-81D8-241687A45564}"/>
                </c:ext>
              </c:extLst>
            </c:dLbl>
            <c:dLbl>
              <c:idx val="2"/>
              <c:layout>
                <c:manualLayout>
                  <c:x val="3.3437826541274834E-2"/>
                  <c:y val="-1.64275282684129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F6-4C26-81D8-241687A455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57</c:v>
                </c:pt>
                <c:pt idx="1">
                  <c:v>1</c:v>
                </c:pt>
                <c:pt idx="2">
                  <c:v>58</c:v>
                </c:pt>
              </c:numCache>
            </c:numRef>
          </c:val>
          <c:extLst>
            <c:ext xmlns:c16="http://schemas.microsoft.com/office/drawing/2014/chart" uri="{C3380CC4-5D6E-409C-BE32-E72D297353CC}">
              <c16:uniqueId val="{00000004-E6F6-4C26-81D8-241687A45564}"/>
            </c:ext>
          </c:extLst>
        </c:ser>
        <c:dLbls>
          <c:showLegendKey val="0"/>
          <c:showVal val="0"/>
          <c:showCatName val="0"/>
          <c:showSerName val="0"/>
          <c:showPercent val="0"/>
          <c:showBubbleSize val="0"/>
        </c:dLbls>
        <c:gapWidth val="150"/>
        <c:shape val="box"/>
        <c:axId val="123326464"/>
        <c:axId val="123328384"/>
        <c:axId val="0"/>
      </c:bar3DChart>
      <c:catAx>
        <c:axId val="123326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328384"/>
        <c:crosses val="autoZero"/>
        <c:auto val="1"/>
        <c:lblAlgn val="ctr"/>
        <c:lblOffset val="100"/>
        <c:noMultiLvlLbl val="0"/>
      </c:catAx>
      <c:valAx>
        <c:axId val="12332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32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0-D982-4033-A7C2-CDF3F35B85B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1-D982-4033-A7C2-CDF3F35B85BD}"/>
              </c:ext>
            </c:extLst>
          </c:dPt>
          <c:dLbls>
            <c:dLbl>
              <c:idx val="0"/>
              <c:layout>
                <c:manualLayout>
                  <c:x val="4.2462845010615723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982-4033-A7C2-CDF3F35B85BD}"/>
                </c:ext>
              </c:extLst>
            </c:dLbl>
            <c:dLbl>
              <c:idx val="1"/>
              <c:layout>
                <c:manualLayout>
                  <c:x val="-6.5109695682944141E-2"/>
                  <c:y val="2.44648318042812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82-4033-A7C2-CDF3F35B85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4</c:v>
                </c:pt>
                <c:pt idx="1">
                  <c:v>25</c:v>
                </c:pt>
              </c:numCache>
            </c:numRef>
          </c:val>
          <c:extLst>
            <c:ext xmlns:c16="http://schemas.microsoft.com/office/drawing/2014/chart" uri="{C3380CC4-5D6E-409C-BE32-E72D297353CC}">
              <c16:uniqueId val="{00000002-D982-4033-A7C2-CDF3F35B85BD}"/>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98E-2"/>
          <c:y val="5.95464028534895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4FCE-4C6F-B90F-B78B571C760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4FCE-4C6F-B90F-B78B571C760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4FCE-4C6F-B90F-B78B571C760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4FCE-4C6F-B90F-B78B571C760C}"/>
              </c:ext>
            </c:extLst>
          </c:dPt>
          <c:dLbls>
            <c:dLbl>
              <c:idx val="0"/>
              <c:layout>
                <c:manualLayout>
                  <c:x val="6.872515155979711E-2"/>
                  <c:y val="-5.095097709942772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CE-4C6F-B90F-B78B571C760C}"/>
                </c:ext>
              </c:extLst>
            </c:dLbl>
            <c:dLbl>
              <c:idx val="1"/>
              <c:layout>
                <c:manualLayout>
                  <c:x val="-9.7456943756156392E-2"/>
                  <c:y val="-4.60300154788344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CE-4C6F-B90F-B78B571C760C}"/>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CE-4C6F-B90F-B78B571C760C}"/>
                </c:ext>
              </c:extLst>
            </c:dLbl>
            <c:dLbl>
              <c:idx val="3"/>
              <c:layout>
                <c:manualLayout>
                  <c:x val="0.21580561050558328"/>
                  <c:y val="-6.14177566647144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CE-4C6F-B90F-B78B571C7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34</c:v>
                </c:pt>
                <c:pt idx="1">
                  <c:v>20</c:v>
                </c:pt>
                <c:pt idx="2">
                  <c:v>1</c:v>
                </c:pt>
                <c:pt idx="3">
                  <c:v>2</c:v>
                </c:pt>
              </c:numCache>
            </c:numRef>
          </c:val>
          <c:extLst>
            <c:ext xmlns:c16="http://schemas.microsoft.com/office/drawing/2014/chart" uri="{C3380CC4-5D6E-409C-BE32-E72D297353CC}">
              <c16:uniqueId val="{00000004-4FCE-4C6F-B90F-B78B571C760C}"/>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неосторожности детей</a:t>
            </a:r>
          </a:p>
        </c:rich>
      </c:tx>
      <c:layout>
        <c:manualLayout>
          <c:xMode val="edge"/>
          <c:yMode val="edge"/>
          <c:x val="0.2195766908446789"/>
          <c:y val="5.9545564483620425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78CB-4E36-BC10-E2C849470B1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CB-4E36-BC10-E2C849470B1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78CB-4E36-BC10-E2C849470B1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CB-4E36-BC10-E2C849470B1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78CB-4E36-BC10-E2C849470B1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78CB-4E36-BC10-E2C849470B1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78CB-4E36-BC10-E2C849470B1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8CB-4E36-BC10-E2C849470B1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78CB-4E36-BC10-E2C849470B14}"/>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78CB-4E36-BC10-E2C849470B14}"/>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78CB-4E36-BC10-E2C849470B14}"/>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78CB-4E36-BC10-E2C849470B14}"/>
              </c:ext>
            </c:extLst>
          </c:dPt>
          <c:dPt>
            <c:idx val="12"/>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78CB-4E36-BC10-E2C849470B14}"/>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8CB-4E36-BC10-E2C849470B14}"/>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E-78CB-4E36-BC10-E2C849470B14}"/>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8CB-4E36-BC10-E2C849470B14}"/>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78CB-4E36-BC10-E2C849470B14}"/>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8CB-4E36-BC10-E2C849470B14}"/>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2-78CB-4E36-BC10-E2C849470B14}"/>
              </c:ext>
            </c:extLst>
          </c:dPt>
          <c:dPt>
            <c:idx val="19"/>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13-78CB-4E36-BC10-E2C849470B14}"/>
              </c:ext>
            </c:extLst>
          </c:dPt>
          <c:dPt>
            <c:idx val="20"/>
            <c:bubble3D val="0"/>
            <c:spPr>
              <a:solidFill>
                <a:schemeClr val="accent6">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78CB-4E36-BC10-E2C849470B14}"/>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78CB-4E36-BC10-E2C849470B14}"/>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78CB-4E36-BC10-E2C849470B14}"/>
              </c:ext>
            </c:extLst>
          </c:dPt>
          <c:dLbls>
            <c:dLbl>
              <c:idx val="0"/>
              <c:layout>
                <c:manualLayout>
                  <c:x val="-0.16115979584244025"/>
                  <c:y val="-1.561775580972109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CB-4E36-BC10-E2C849470B14}"/>
                </c:ext>
              </c:extLst>
            </c:dLbl>
            <c:dLbl>
              <c:idx val="1"/>
              <c:layout>
                <c:manualLayout>
                  <c:x val="-0.14144228866705538"/>
                  <c:y val="-7.169377550433933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CB-4E36-BC10-E2C849470B14}"/>
                </c:ext>
              </c:extLst>
            </c:dLbl>
            <c:dLbl>
              <c:idx val="2"/>
              <c:layout>
                <c:manualLayout>
                  <c:x val="-9.4368401873506966E-2"/>
                  <c:y val="-9.152556660344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CB-4E36-BC10-E2C849470B14}"/>
                </c:ext>
              </c:extLst>
            </c:dLbl>
            <c:dLbl>
              <c:idx val="3"/>
              <c:layout>
                <c:manualLayout>
                  <c:x val="-1.6743303419662129E-2"/>
                  <c:y val="-5.1069601701247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CB-4E36-BC10-E2C849470B14}"/>
                </c:ext>
              </c:extLst>
            </c:dLbl>
            <c:dLbl>
              <c:idx val="4"/>
              <c:layout>
                <c:manualLayout>
                  <c:x val="2.136366310182897E-2"/>
                  <c:y val="-0.1032649385980037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CB-4E36-BC10-E2C849470B14}"/>
                </c:ext>
              </c:extLst>
            </c:dLbl>
            <c:dLbl>
              <c:idx val="5"/>
              <c:layout>
                <c:manualLayout>
                  <c:x val="9.5713562146053956E-3"/>
                  <c:y val="-6.751345862789074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CB-4E36-BC10-E2C849470B14}"/>
                </c:ext>
              </c:extLst>
            </c:dLbl>
            <c:dLbl>
              <c:idx val="6"/>
              <c:layout>
                <c:manualLayout>
                  <c:x val="0.1100547063420701"/>
                  <c:y val="-0.121411575377895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CB-4E36-BC10-E2C849470B14}"/>
                </c:ext>
              </c:extLst>
            </c:dLbl>
            <c:dLbl>
              <c:idx val="7"/>
              <c:layout>
                <c:manualLayout>
                  <c:x val="8.6654968070778216E-2"/>
                  <c:y val="-7.55257965017146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CB-4E36-BC10-E2C849470B14}"/>
                </c:ext>
              </c:extLst>
            </c:dLbl>
            <c:dLbl>
              <c:idx val="8"/>
              <c:layout>
                <c:manualLayout>
                  <c:x val="4.8129052268582828E-2"/>
                  <c:y val="-3.71619058566584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CB-4E36-BC10-E2C849470B14}"/>
                </c:ext>
              </c:extLst>
            </c:dLbl>
            <c:dLbl>
              <c:idx val="9"/>
              <c:layout>
                <c:manualLayout>
                  <c:x val="0.2062645293428744"/>
                  <c:y val="-9.5732704944728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CB-4E36-BC10-E2C849470B14}"/>
                </c:ext>
              </c:extLst>
            </c:dLbl>
            <c:dLbl>
              <c:idx val="10"/>
              <c:layout>
                <c:manualLayout>
                  <c:x val="2.576201939053727E-2"/>
                  <c:y val="-1.38050079506485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CB-4E36-BC10-E2C849470B14}"/>
                </c:ext>
              </c:extLst>
            </c:dLbl>
            <c:dLbl>
              <c:idx val="11"/>
              <c:layout>
                <c:manualLayout>
                  <c:x val="0.14193213235558136"/>
                  <c:y val="-3.0570722455313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CB-4E36-BC10-E2C849470B14}"/>
                </c:ext>
              </c:extLst>
            </c:dLbl>
            <c:dLbl>
              <c:idx val="12"/>
              <c:layout>
                <c:manualLayout>
                  <c:x val="4.1603099796866114E-3"/>
                  <c:y val="-9.7361917351571927E-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CB-4E36-BC10-E2C849470B14}"/>
                </c:ext>
              </c:extLst>
            </c:dLbl>
            <c:dLbl>
              <c:idx val="13"/>
              <c:layout>
                <c:manualLayout>
                  <c:x val="0.14581207328709414"/>
                  <c:y val="-3.467440657509053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8CB-4E36-BC10-E2C849470B14}"/>
                </c:ext>
              </c:extLst>
            </c:dLbl>
            <c:dLbl>
              <c:idx val="14"/>
              <c:layout>
                <c:manualLayout>
                  <c:x val="-2.07136958370162E-3"/>
                  <c:y val="-6.796559189225392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CB-4E36-BC10-E2C849470B14}"/>
                </c:ext>
              </c:extLst>
            </c:dLbl>
            <c:dLbl>
              <c:idx val="15"/>
              <c:layout>
                <c:manualLayout>
                  <c:x val="8.6816161174769271E-2"/>
                  <c:y val="6.27702741536870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CB-4E36-BC10-E2C849470B14}"/>
                </c:ext>
              </c:extLst>
            </c:dLbl>
            <c:dLbl>
              <c:idx val="16"/>
              <c:layout>
                <c:manualLayout>
                  <c:x val="8.4445323833890161E-3"/>
                  <c:y val="-4.516926260129891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8CB-4E36-BC10-E2C849470B14}"/>
                </c:ext>
              </c:extLst>
            </c:dLbl>
            <c:dLbl>
              <c:idx val="17"/>
              <c:layout>
                <c:manualLayout>
                  <c:x val="2.5850484610642249E-3"/>
                  <c:y val="-1.543383719370845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8CB-4E36-BC10-E2C849470B14}"/>
                </c:ext>
              </c:extLst>
            </c:dLbl>
            <c:dLbl>
              <c:idx val="18"/>
              <c:layout>
                <c:manualLayout>
                  <c:x val="8.5909048891929709E-3"/>
                  <c:y val="9.04764641646063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8CB-4E36-BC10-E2C849470B14}"/>
                </c:ext>
              </c:extLst>
            </c:dLbl>
            <c:dLbl>
              <c:idx val="19"/>
              <c:layout>
                <c:manualLayout>
                  <c:x val="1.7314278424035507E-2"/>
                  <c:y val="3.552273119144778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8CB-4E36-BC10-E2C849470B14}"/>
                </c:ext>
              </c:extLst>
            </c:dLbl>
            <c:dLbl>
              <c:idx val="20"/>
              <c:layout>
                <c:manualLayout>
                  <c:x val="6.7812285927602203E-2"/>
                  <c:y val="-8.1039557555305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8CB-4E36-BC10-E2C849470B14}"/>
                </c:ext>
              </c:extLst>
            </c:dLbl>
            <c:dLbl>
              <c:idx val="22"/>
              <c:layout>
                <c:manualLayout>
                  <c:x val="-5.5618801991460583E-2"/>
                  <c:y val="-1.373872061612737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8CB-4E36-BC10-E2C849470B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Лист1!$A$2:$A$24</c:f>
              <c:strCache>
                <c:ptCount val="23"/>
                <c:pt idx="0">
                  <c:v>Красноуфимск</c:v>
                </c:pt>
                <c:pt idx="1">
                  <c:v>Шаля</c:v>
                </c:pt>
                <c:pt idx="2">
                  <c:v>Тугулым</c:v>
                </c:pt>
                <c:pt idx="3">
                  <c:v>Талица</c:v>
                </c:pt>
                <c:pt idx="4">
                  <c:v>Сухой Лог</c:v>
                </c:pt>
                <c:pt idx="5">
                  <c:v>Серов</c:v>
                </c:pt>
                <c:pt idx="6">
                  <c:v>Североуральск</c:v>
                </c:pt>
                <c:pt idx="7">
                  <c:v>Полевской</c:v>
                </c:pt>
                <c:pt idx="8">
                  <c:v>Нижние Серги</c:v>
                </c:pt>
                <c:pt idx="9">
                  <c:v>Верхняя Салда</c:v>
                </c:pt>
                <c:pt idx="10">
                  <c:v>Богданович</c:v>
                </c:pt>
                <c:pt idx="11">
                  <c:v>Туринск</c:v>
                </c:pt>
                <c:pt idx="12">
                  <c:v>Сысерть</c:v>
                </c:pt>
                <c:pt idx="13">
                  <c:v>Первоуральск</c:v>
                </c:pt>
                <c:pt idx="14">
                  <c:v>Байкалово</c:v>
                </c:pt>
                <c:pt idx="15">
                  <c:v>Каменск-Уральский</c:v>
                </c:pt>
                <c:pt idx="16">
                  <c:v>Реж</c:v>
                </c:pt>
                <c:pt idx="17">
                  <c:v>Березовский</c:v>
                </c:pt>
                <c:pt idx="18">
                  <c:v>Арти</c:v>
                </c:pt>
                <c:pt idx="19">
                  <c:v>Заречный</c:v>
                </c:pt>
                <c:pt idx="20">
                  <c:v>Нижний Тагил</c:v>
                </c:pt>
                <c:pt idx="21">
                  <c:v>Краснотурьинск</c:v>
                </c:pt>
                <c:pt idx="22">
                  <c:v>Екатеринбург</c:v>
                </c:pt>
              </c:strCache>
            </c:strRef>
          </c:cat>
          <c:val>
            <c:numRef>
              <c:f>Лист1!$B$2:$B$24</c:f>
              <c:numCache>
                <c:formatCode>General</c:formatCode>
                <c:ptCount val="23"/>
                <c:pt idx="12">
                  <c:v>1</c:v>
                </c:pt>
                <c:pt idx="20">
                  <c:v>4</c:v>
                </c:pt>
                <c:pt idx="22">
                  <c:v>7</c:v>
                </c:pt>
              </c:numCache>
            </c:numRef>
          </c:val>
          <c:extLst>
            <c:ext xmlns:c16="http://schemas.microsoft.com/office/drawing/2014/chart" uri="{C3380CC4-5D6E-409C-BE32-E72D297353CC}">
              <c16:uniqueId val="{00000017-78CB-4E36-BC10-E2C849470B14}"/>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Территории, где зарегистрирован рост ДТП</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ДТП 2022</c:v>
                </c:pt>
              </c:strCache>
            </c:strRef>
          </c:tx>
          <c:spPr>
            <a:solidFill>
              <a:schemeClr val="accent2"/>
            </a:solidFill>
            <a:ln w="19050">
              <a:solidFill>
                <a:schemeClr val="lt1"/>
              </a:solidFill>
            </a:ln>
            <a:effectLst/>
          </c:spPr>
          <c:invertIfNegative val="0"/>
          <c:dLbls>
            <c:dLbl>
              <c:idx val="9"/>
              <c:layout>
                <c:manualLayout>
                  <c:x val="7.588654221960576E-3"/>
                  <c:y val="5.1590783624371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E1-4661-BAF1-3298A67337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Лист1!$B$2:$B$11</c:f>
              <c:numCache>
                <c:formatCode>General</c:formatCode>
                <c:ptCount val="10"/>
                <c:pt idx="0">
                  <c:v>0</c:v>
                </c:pt>
                <c:pt idx="1">
                  <c:v>1</c:v>
                </c:pt>
                <c:pt idx="2">
                  <c:v>1</c:v>
                </c:pt>
                <c:pt idx="3">
                  <c:v>0</c:v>
                </c:pt>
                <c:pt idx="4">
                  <c:v>6</c:v>
                </c:pt>
                <c:pt idx="5">
                  <c:v>0</c:v>
                </c:pt>
                <c:pt idx="6">
                  <c:v>26</c:v>
                </c:pt>
                <c:pt idx="7">
                  <c:v>0</c:v>
                </c:pt>
                <c:pt idx="8">
                  <c:v>1</c:v>
                </c:pt>
                <c:pt idx="9">
                  <c:v>0</c:v>
                </c:pt>
              </c:numCache>
            </c:numRef>
          </c:val>
          <c:extLst>
            <c:ext xmlns:c16="http://schemas.microsoft.com/office/drawing/2014/chart" uri="{C3380CC4-5D6E-409C-BE32-E72D297353CC}">
              <c16:uniqueId val="{00000001-7CE1-4661-BAF1-3298A6733744}"/>
            </c:ext>
          </c:extLst>
        </c:ser>
        <c:ser>
          <c:idx val="1"/>
          <c:order val="1"/>
          <c:tx>
            <c:strRef>
              <c:f>Лист1!$C$1</c:f>
              <c:strCache>
                <c:ptCount val="1"/>
                <c:pt idx="0">
                  <c:v>ДТП 2023</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Лист1!$C$2:$C$11</c:f>
              <c:numCache>
                <c:formatCode>General</c:formatCode>
                <c:ptCount val="10"/>
                <c:pt idx="0">
                  <c:v>1</c:v>
                </c:pt>
                <c:pt idx="1">
                  <c:v>2</c:v>
                </c:pt>
                <c:pt idx="2">
                  <c:v>3</c:v>
                </c:pt>
                <c:pt idx="3">
                  <c:v>1</c:v>
                </c:pt>
                <c:pt idx="4">
                  <c:v>11</c:v>
                </c:pt>
                <c:pt idx="5">
                  <c:v>1</c:v>
                </c:pt>
                <c:pt idx="6">
                  <c:v>27</c:v>
                </c:pt>
                <c:pt idx="7">
                  <c:v>1</c:v>
                </c:pt>
                <c:pt idx="8">
                  <c:v>4</c:v>
                </c:pt>
                <c:pt idx="9">
                  <c:v>1</c:v>
                </c:pt>
              </c:numCache>
            </c:numRef>
          </c:val>
          <c:extLst>
            <c:ext xmlns:c16="http://schemas.microsoft.com/office/drawing/2014/chart" uri="{C3380CC4-5D6E-409C-BE32-E72D297353CC}">
              <c16:uniqueId val="{00000002-7CE1-4661-BAF1-3298A6733744}"/>
            </c:ext>
          </c:extLst>
        </c:ser>
        <c:dLbls>
          <c:showLegendKey val="0"/>
          <c:showVal val="0"/>
          <c:showCatName val="0"/>
          <c:showSerName val="0"/>
          <c:showPercent val="0"/>
          <c:showBubbleSize val="0"/>
        </c:dLbls>
        <c:gapWidth val="100"/>
        <c:axId val="125719296"/>
        <c:axId val="125709312"/>
      </c:barChart>
      <c:valAx>
        <c:axId val="125709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719296"/>
        <c:crosses val="autoZero"/>
        <c:crossBetween val="between"/>
      </c:valAx>
      <c:catAx>
        <c:axId val="1257192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709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0-D363-4235-BC89-79884634F0A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1-D363-4235-BC89-79884634F0A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2-D363-4235-BC89-79884634F0AC}"/>
              </c:ext>
            </c:extLst>
          </c:dPt>
          <c:dLbls>
            <c:dLbl>
              <c:idx val="0"/>
              <c:layout>
                <c:manualLayout>
                  <c:x val="2.7179187771869121E-2"/>
                  <c:y val="-7.5667163226218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63-4235-BC89-79884634F0AC}"/>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63-4235-BC89-79884634F0AC}"/>
                </c:ext>
              </c:extLst>
            </c:dLbl>
            <c:dLbl>
              <c:idx val="2"/>
              <c:layout>
                <c:manualLayout>
                  <c:x val="-5.1499324107532685E-3"/>
                  <c:y val="-8.88893618027476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63-4235-BC89-79884634F0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22</c:v>
                </c:pt>
                <c:pt idx="2">
                  <c:v>23</c:v>
                </c:pt>
              </c:numCache>
            </c:numRef>
          </c:val>
          <c:extLst>
            <c:ext xmlns:c16="http://schemas.microsoft.com/office/drawing/2014/chart" uri="{C3380CC4-5D6E-409C-BE32-E72D297353CC}">
              <c16:uniqueId val="{00000003-D363-4235-BC89-79884634F0A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overlay val="0"/>
      <c:spPr>
        <a:noFill/>
        <a:ln>
          <a:noFill/>
        </a:ln>
        <a:effectLst/>
      </c:sp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0-40B7-4383-8532-2F1F37D926E2}"/>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1-40B7-4383-8532-2F1F37D926E2}"/>
              </c:ext>
            </c:extLst>
          </c:dPt>
          <c:dLbls>
            <c:dLbl>
              <c:idx val="0"/>
              <c:layout>
                <c:manualLayout>
                  <c:x val="2.7179187771869121E-2"/>
                  <c:y val="-7.5667163226218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B7-4383-8532-2F1F37D926E2}"/>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B7-4383-8532-2F1F37D926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30</c:v>
                </c:pt>
                <c:pt idx="1">
                  <c:v>29</c:v>
                </c:pt>
              </c:numCache>
            </c:numRef>
          </c:val>
          <c:extLst>
            <c:ext xmlns:c16="http://schemas.microsoft.com/office/drawing/2014/chart" uri="{C3380CC4-5D6E-409C-BE32-E72D297353CC}">
              <c16:uniqueId val="{00000002-40B7-4383-8532-2F1F37D926E2}"/>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26</c:v>
                </c:pt>
                <c:pt idx="1">
                  <c:v>22</c:v>
                </c:pt>
                <c:pt idx="2">
                  <c:v>9</c:v>
                </c:pt>
              </c:numCache>
            </c:numRef>
          </c:val>
          <c:extLst>
            <c:ext xmlns:c16="http://schemas.microsoft.com/office/drawing/2014/chart" uri="{C3380CC4-5D6E-409C-BE32-E72D297353CC}">
              <c16:uniqueId val="{00000000-A550-41C1-BB82-00186D4452F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27</c:v>
                </c:pt>
                <c:pt idx="1">
                  <c:v>23</c:v>
                </c:pt>
                <c:pt idx="2">
                  <c:v>8</c:v>
                </c:pt>
              </c:numCache>
            </c:numRef>
          </c:val>
          <c:extLst>
            <c:ext xmlns:c16="http://schemas.microsoft.com/office/drawing/2014/chart" uri="{C3380CC4-5D6E-409C-BE32-E72D297353CC}">
              <c16:uniqueId val="{00000001-A550-41C1-BB82-00186D4452F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Лист1!$D$2:$D$4</c:f>
              <c:numCache>
                <c:formatCode>General</c:formatCode>
                <c:ptCount val="3"/>
                <c:pt idx="0">
                  <c:v>0</c:v>
                </c:pt>
                <c:pt idx="1">
                  <c:v>0</c:v>
                </c:pt>
                <c:pt idx="2">
                  <c:v>1</c:v>
                </c:pt>
              </c:numCache>
            </c:numRef>
          </c:val>
          <c:extLst>
            <c:ext xmlns:c16="http://schemas.microsoft.com/office/drawing/2014/chart" uri="{C3380CC4-5D6E-409C-BE32-E72D297353CC}">
              <c16:uniqueId val="{00000002-A550-41C1-BB82-00186D4452FC}"/>
            </c:ext>
          </c:extLst>
        </c:ser>
        <c:dLbls>
          <c:showLegendKey val="0"/>
          <c:showVal val="1"/>
          <c:showCatName val="0"/>
          <c:showSerName val="0"/>
          <c:showPercent val="0"/>
          <c:showBubbleSize val="0"/>
        </c:dLbls>
        <c:gapWidth val="219"/>
        <c:overlap val="-27"/>
        <c:axId val="167249792"/>
        <c:axId val="364302336"/>
      </c:barChart>
      <c:catAx>
        <c:axId val="16724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302336"/>
        <c:crosses val="autoZero"/>
        <c:auto val="1"/>
        <c:lblAlgn val="ctr"/>
        <c:lblOffset val="100"/>
        <c:noMultiLvlLbl val="0"/>
      </c:catAx>
      <c:valAx>
        <c:axId val="36430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24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4</c:v>
                </c:pt>
                <c:pt idx="2">
                  <c:v>5</c:v>
                </c:pt>
                <c:pt idx="3">
                  <c:v>14</c:v>
                </c:pt>
                <c:pt idx="4">
                  <c:v>21</c:v>
                </c:pt>
                <c:pt idx="5">
                  <c:v>7</c:v>
                </c:pt>
                <c:pt idx="6">
                  <c:v>4</c:v>
                </c:pt>
              </c:numCache>
            </c:numRef>
          </c:val>
          <c:extLst>
            <c:ext xmlns:c16="http://schemas.microsoft.com/office/drawing/2014/chart" uri="{C3380CC4-5D6E-409C-BE32-E72D297353CC}">
              <c16:uniqueId val="{00000000-EB5F-4632-A112-1EE47B373E47}"/>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5</c:v>
                </c:pt>
                <c:pt idx="2">
                  <c:v>5</c:v>
                </c:pt>
                <c:pt idx="3">
                  <c:v>14</c:v>
                </c:pt>
                <c:pt idx="4">
                  <c:v>22</c:v>
                </c:pt>
                <c:pt idx="5">
                  <c:v>7</c:v>
                </c:pt>
                <c:pt idx="6">
                  <c:v>4</c:v>
                </c:pt>
              </c:numCache>
            </c:numRef>
          </c:val>
          <c:extLst>
            <c:ext xmlns:c16="http://schemas.microsoft.com/office/drawing/2014/chart" uri="{C3380CC4-5D6E-409C-BE32-E72D297353CC}">
              <c16:uniqueId val="{00000001-EB5F-4632-A112-1EE47B373E47}"/>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1</c:v>
                </c:pt>
                <c:pt idx="1">
                  <c:v>0</c:v>
                </c:pt>
                <c:pt idx="2">
                  <c:v>0</c:v>
                </c:pt>
                <c:pt idx="3">
                  <c:v>0</c:v>
                </c:pt>
                <c:pt idx="4">
                  <c:v>0</c:v>
                </c:pt>
                <c:pt idx="5">
                  <c:v>0</c:v>
                </c:pt>
                <c:pt idx="6">
                  <c:v>0</c:v>
                </c:pt>
              </c:numCache>
            </c:numRef>
          </c:val>
          <c:extLst>
            <c:ext xmlns:c16="http://schemas.microsoft.com/office/drawing/2014/chart" uri="{C3380CC4-5D6E-409C-BE32-E72D297353CC}">
              <c16:uniqueId val="{00000002-EB5F-4632-A112-1EE47B373E47}"/>
            </c:ext>
          </c:extLst>
        </c:ser>
        <c:dLbls>
          <c:showLegendKey val="0"/>
          <c:showVal val="1"/>
          <c:showCatName val="0"/>
          <c:showSerName val="0"/>
          <c:showPercent val="0"/>
          <c:showBubbleSize val="0"/>
        </c:dLbls>
        <c:gapWidth val="219"/>
        <c:overlap val="-27"/>
        <c:axId val="493356544"/>
        <c:axId val="493367680"/>
      </c:barChart>
      <c:catAx>
        <c:axId val="493356544"/>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493367680"/>
        <c:crosses val="autoZero"/>
        <c:auto val="1"/>
        <c:lblAlgn val="ctr"/>
        <c:lblOffset val="100"/>
        <c:tickLblSkip val="1"/>
        <c:noMultiLvlLbl val="0"/>
      </c:catAx>
      <c:valAx>
        <c:axId val="49336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335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10</c:v>
                </c:pt>
                <c:pt idx="1">
                  <c:v>11</c:v>
                </c:pt>
                <c:pt idx="2">
                  <c:v>5</c:v>
                </c:pt>
                <c:pt idx="3">
                  <c:v>6</c:v>
                </c:pt>
                <c:pt idx="4">
                  <c:v>10</c:v>
                </c:pt>
                <c:pt idx="5">
                  <c:v>6</c:v>
                </c:pt>
                <c:pt idx="6">
                  <c:v>9</c:v>
                </c:pt>
              </c:numCache>
            </c:numRef>
          </c:val>
          <c:extLst>
            <c:ext xmlns:c16="http://schemas.microsoft.com/office/drawing/2014/chart" uri="{C3380CC4-5D6E-409C-BE32-E72D297353CC}">
              <c16:uniqueId val="{00000000-3C18-4AE1-B1C5-774ABE7C824D}"/>
            </c:ext>
          </c:extLst>
        </c:ser>
        <c:ser>
          <c:idx val="1"/>
          <c:order val="1"/>
          <c:tx>
            <c:strRef>
              <c:f>Лист1!$C$1</c:f>
              <c:strCache>
                <c:ptCount val="1"/>
                <c:pt idx="0">
                  <c:v>Ранено</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12</c:v>
                </c:pt>
                <c:pt idx="1">
                  <c:v>10</c:v>
                </c:pt>
                <c:pt idx="2">
                  <c:v>5</c:v>
                </c:pt>
                <c:pt idx="3">
                  <c:v>6</c:v>
                </c:pt>
                <c:pt idx="4">
                  <c:v>10</c:v>
                </c:pt>
                <c:pt idx="5">
                  <c:v>6</c:v>
                </c:pt>
                <c:pt idx="6">
                  <c:v>9</c:v>
                </c:pt>
              </c:numCache>
            </c:numRef>
          </c:val>
          <c:extLst>
            <c:ext xmlns:c16="http://schemas.microsoft.com/office/drawing/2014/chart" uri="{C3380CC4-5D6E-409C-BE32-E72D297353CC}">
              <c16:uniqueId val="{00000001-3C18-4AE1-B1C5-774ABE7C824D}"/>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1</c:v>
                </c:pt>
                <c:pt idx="2">
                  <c:v>0</c:v>
                </c:pt>
                <c:pt idx="3">
                  <c:v>0</c:v>
                </c:pt>
                <c:pt idx="4">
                  <c:v>0</c:v>
                </c:pt>
                <c:pt idx="5">
                  <c:v>0</c:v>
                </c:pt>
                <c:pt idx="6">
                  <c:v>0</c:v>
                </c:pt>
              </c:numCache>
            </c:numRef>
          </c:val>
          <c:extLst>
            <c:ext xmlns:c16="http://schemas.microsoft.com/office/drawing/2014/chart" uri="{C3380CC4-5D6E-409C-BE32-E72D297353CC}">
              <c16:uniqueId val="{00000002-3C18-4AE1-B1C5-774ABE7C824D}"/>
            </c:ext>
          </c:extLst>
        </c:ser>
        <c:dLbls>
          <c:showLegendKey val="0"/>
          <c:showVal val="1"/>
          <c:showCatName val="0"/>
          <c:showSerName val="0"/>
          <c:showPercent val="0"/>
          <c:showBubbleSize val="0"/>
        </c:dLbls>
        <c:gapWidth val="219"/>
        <c:axId val="572196736"/>
        <c:axId val="128140416"/>
      </c:barChart>
      <c:catAx>
        <c:axId val="57219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40416"/>
        <c:crosses val="autoZero"/>
        <c:auto val="1"/>
        <c:lblAlgn val="ctr"/>
        <c:lblOffset val="100"/>
        <c:noMultiLvlLbl val="0"/>
      </c:catAx>
      <c:valAx>
        <c:axId val="1281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219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FD7C-4A8A-8F0E-ECE613D59CE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7C-4A8A-8F0E-ECE613D59CE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FD7C-4A8A-8F0E-ECE613D59CE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7C-4A8A-8F0E-ECE613D59CE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FD7C-4A8A-8F0E-ECE613D59CE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7C-4A8A-8F0E-ECE613D59CE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FD7C-4A8A-8F0E-ECE613D59CE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D7C-4A8A-8F0E-ECE613D59CE4}"/>
              </c:ext>
            </c:extLst>
          </c:dPt>
          <c:dLbls>
            <c:dLbl>
              <c:idx val="0"/>
              <c:layout>
                <c:manualLayout>
                  <c:x val="6.815695971887803E-2"/>
                  <c:y val="-6.169576629008336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7C-4A8A-8F0E-ECE613D59CE4}"/>
                </c:ext>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1-FD7C-4A8A-8F0E-ECE613D59CE4}"/>
                </c:ext>
              </c:extLst>
            </c:dLbl>
            <c:dLbl>
              <c:idx val="2"/>
              <c:layout>
                <c:manualLayout>
                  <c:x val="-0.14038821691309611"/>
                  <c:y val="-4.957649099172365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2-FD7C-4A8A-8F0E-ECE613D59CE4}"/>
                </c:ext>
              </c:extLst>
            </c:dLbl>
            <c:dLbl>
              <c:idx val="3"/>
              <c:layout>
                <c:manualLayout>
                  <c:x val="-0.12449184802801576"/>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7C-4A8A-8F0E-ECE613D59CE4}"/>
                </c:ext>
              </c:extLst>
            </c:dLbl>
            <c:dLbl>
              <c:idx val="4"/>
              <c:layout>
                <c:manualLayout>
                  <c:x val="-2.6376212589959772E-3"/>
                  <c:y val="-0.141882679488072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4-FD7C-4A8A-8F0E-ECE613D59CE4}"/>
                </c:ext>
              </c:extLst>
            </c:dLbl>
            <c:dLbl>
              <c:idx val="5"/>
              <c:layout>
                <c:manualLayout>
                  <c:x val="0.12149142568503751"/>
                  <c:y val="-3.519673425777530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5-FD7C-4A8A-8F0E-ECE613D59CE4}"/>
                </c:ext>
              </c:extLst>
            </c:dLbl>
            <c:dLbl>
              <c:idx val="6"/>
              <c:layout>
                <c:manualLayout>
                  <c:x val="0.21375746977990198"/>
                  <c:y val="-0.1722489334850843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7C-4A8A-8F0E-ECE613D59CE4}"/>
                </c:ext>
              </c:extLst>
            </c:dLbl>
            <c:dLbl>
              <c:idx val="7"/>
              <c:layout>
                <c:manualLayout>
                  <c:x val="0.22611942053414621"/>
                  <c:y val="-6.40981271146417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7C-4A8A-8F0E-ECE613D59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27</c:v>
                </c:pt>
                <c:pt idx="1">
                  <c:v>21</c:v>
                </c:pt>
                <c:pt idx="2">
                  <c:v>1</c:v>
                </c:pt>
                <c:pt idx="3">
                  <c:v>2</c:v>
                </c:pt>
                <c:pt idx="4">
                  <c:v>3</c:v>
                </c:pt>
                <c:pt idx="5">
                  <c:v>1</c:v>
                </c:pt>
                <c:pt idx="7">
                  <c:v>2</c:v>
                </c:pt>
              </c:numCache>
            </c:numRef>
          </c:val>
          <c:extLst>
            <c:ext xmlns:c16="http://schemas.microsoft.com/office/drawing/2014/chart" uri="{C3380CC4-5D6E-409C-BE32-E72D297353CC}">
              <c16:uniqueId val="{00000008-FD7C-4A8A-8F0E-ECE613D59CE4}"/>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Лист1!$B$2:$B$5</c:f>
              <c:numCache>
                <c:formatCode>General</c:formatCode>
                <c:ptCount val="4"/>
                <c:pt idx="1">
                  <c:v>2</c:v>
                </c:pt>
                <c:pt idx="2">
                  <c:v>15</c:v>
                </c:pt>
                <c:pt idx="3">
                  <c:v>41</c:v>
                </c:pt>
              </c:numCache>
            </c:numRef>
          </c:val>
          <c:extLst>
            <c:ext xmlns:c16="http://schemas.microsoft.com/office/drawing/2014/chart" uri="{C3380CC4-5D6E-409C-BE32-E72D297353CC}">
              <c16:uniqueId val="{00000000-0712-4A65-9A55-ECE7FF9E6532}"/>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0"/>
                  <c:y val="-1.5278838808250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12-4A65-9A55-ECE7FF9E65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Лист1!$C$2:$C$5</c:f>
              <c:numCache>
                <c:formatCode>General</c:formatCode>
                <c:ptCount val="4"/>
                <c:pt idx="1">
                  <c:v>1</c:v>
                </c:pt>
                <c:pt idx="2">
                  <c:v>0</c:v>
                </c:pt>
                <c:pt idx="3">
                  <c:v>0</c:v>
                </c:pt>
              </c:numCache>
            </c:numRef>
          </c:val>
          <c:extLst>
            <c:ext xmlns:c16="http://schemas.microsoft.com/office/drawing/2014/chart" uri="{C3380CC4-5D6E-409C-BE32-E72D297353CC}">
              <c16:uniqueId val="{00000002-0712-4A65-9A55-ECE7FF9E6532}"/>
            </c:ext>
          </c:extLst>
        </c:ser>
        <c:dLbls>
          <c:showLegendKey val="0"/>
          <c:showVal val="0"/>
          <c:showCatName val="0"/>
          <c:showSerName val="0"/>
          <c:showPercent val="0"/>
          <c:showBubbleSize val="0"/>
        </c:dLbls>
        <c:gapWidth val="182"/>
        <c:axId val="127575168"/>
        <c:axId val="127576704"/>
      </c:barChart>
      <c:catAx>
        <c:axId val="12757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6704"/>
        <c:crosses val="autoZero"/>
        <c:auto val="1"/>
        <c:lblAlgn val="ctr"/>
        <c:lblOffset val="100"/>
        <c:noMultiLvlLbl val="0"/>
      </c:catAx>
      <c:valAx>
        <c:axId val="127576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660F6-BB66-48AF-B799-D78867A2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2650</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adrozdova75@gmail.com</cp:lastModifiedBy>
  <cp:revision>3</cp:revision>
  <cp:lastPrinted>2023-04-24T10:18:00Z</cp:lastPrinted>
  <dcterms:created xsi:type="dcterms:W3CDTF">2023-04-24T10:24:00Z</dcterms:created>
  <dcterms:modified xsi:type="dcterms:W3CDTF">2023-05-04T06:03:00Z</dcterms:modified>
</cp:coreProperties>
</file>