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56" w:rsidRPr="00460456" w:rsidRDefault="00460456" w:rsidP="004604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604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профилактике ВИЧ-инфекции</w:t>
      </w:r>
    </w:p>
    <w:p w:rsidR="007D5391" w:rsidRDefault="00460456" w:rsidP="0046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появлением в социальных сетях информации о возможном заражении ВИЧ при случайном уколе инъекционными иглами поясняем.</w:t>
      </w:r>
    </w:p>
    <w:p w:rsidR="00460456" w:rsidRPr="00460456" w:rsidRDefault="00460456" w:rsidP="0046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иммунодефицита человека не стоек в окружающей среде, а для того, чтобы вызвать инфицирование, в организм должна попасть большая доза возбудителя.</w:t>
      </w:r>
    </w:p>
    <w:p w:rsidR="00460456" w:rsidRPr="00460456" w:rsidRDefault="00460456" w:rsidP="0046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Риск инфицирования ВИЧ при уколе иглой, бывшей в употреблении, практически равен нулю, тем более, если прошло какое-то время после её использования. Также надо учитывать, что содержимое канала иглы должно попасть в рану, что в отсутствие шприца не представляется возможным, тем более что объем крови должен быть не менее 1 миллилитра.</w:t>
      </w:r>
    </w:p>
    <w:p w:rsidR="00460456" w:rsidRPr="00460456" w:rsidRDefault="00460456" w:rsidP="004604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Чтобы избежать заражения вирусом иммунодефицита человека соблюдайте универсальные меры предосторожности: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личные предметы гигиены (маникюрные инструменты, ножницы, бритвы, зубные щетки, мочалки, полотенца и т.п.);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повторно одноразовые шприцы;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любом контакте с кровью (оказание первой помощи и т.п.) используйте перчатки;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чужой крови на кожу, при уколе или порезе – немедленно промыть это место большим количеством воды и обработать 3% перекисью водорода;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чужой крови в глаза, рот – прополоскать большим количеством воды;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аварии с ВИЧ-положительной кровью профилактическое лечение должно быть назначено в первые сутки, максимум – в течение 3 суток, для этого следует обратиться в кабинет инфекционных заболеваний поликлиники;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половых контактах использовать презервативы;</w:t>
      </w:r>
    </w:p>
    <w:p w:rsidR="00460456" w:rsidRPr="00460456" w:rsidRDefault="00460456" w:rsidP="00460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(желательно 1 раз в полгода) делать тест на ВИЧ. Это можно сд</w:t>
      </w:r>
      <w:r w:rsidR="00E77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елать бесплатно в поликлинике, </w:t>
      </w:r>
      <w:r w:rsidR="00E77E89" w:rsidRPr="00E77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77E89">
        <w:rPr>
          <w:rFonts w:ascii="Times New Roman" w:hAnsi="Times New Roman" w:cs="Times New Roman"/>
          <w:sz w:val="28"/>
          <w:szCs w:val="28"/>
        </w:rPr>
        <w:t>Свердловском областном</w:t>
      </w:r>
      <w:r w:rsidR="00E77E89" w:rsidRPr="00E77E8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77E89">
        <w:rPr>
          <w:rFonts w:ascii="Times New Roman" w:hAnsi="Times New Roman" w:cs="Times New Roman"/>
          <w:sz w:val="28"/>
          <w:szCs w:val="28"/>
        </w:rPr>
        <w:t>е СПИД и его филиалах</w:t>
      </w:r>
      <w:r w:rsidRPr="00460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самостоятельно, приобретя в аптеке экспресс-тест на ВИЧ по слюне.</w:t>
      </w:r>
      <w:bookmarkStart w:id="0" w:name="_GoBack"/>
      <w:bookmarkEnd w:id="0"/>
    </w:p>
    <w:p w:rsidR="004C2C56" w:rsidRPr="00460456" w:rsidRDefault="004C2C56">
      <w:pPr>
        <w:rPr>
          <w:sz w:val="28"/>
          <w:szCs w:val="28"/>
        </w:rPr>
      </w:pPr>
    </w:p>
    <w:sectPr w:rsidR="004C2C56" w:rsidRPr="0046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6A43"/>
    <w:multiLevelType w:val="multilevel"/>
    <w:tmpl w:val="C314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56"/>
    <w:rsid w:val="00460456"/>
    <w:rsid w:val="004C2C56"/>
    <w:rsid w:val="007D5391"/>
    <w:rsid w:val="00E7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2417"/>
  <w15:chartTrackingRefBased/>
  <w15:docId w15:val="{83258053-C256-4AED-ADD1-393350DC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3</cp:revision>
  <cp:lastPrinted>2023-04-07T05:40:00Z</cp:lastPrinted>
  <dcterms:created xsi:type="dcterms:W3CDTF">2023-04-07T05:38:00Z</dcterms:created>
  <dcterms:modified xsi:type="dcterms:W3CDTF">2023-04-07T05:45:00Z</dcterms:modified>
</cp:coreProperties>
</file>