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4A5" w:rsidRDefault="008964A5" w:rsidP="008964A5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Игры на противостояние манипуляции</w:t>
      </w:r>
    </w:p>
    <w:p w:rsidR="008964A5" w:rsidRDefault="008964A5" w:rsidP="008964A5">
      <w:pPr>
        <w:pStyle w:val="a3"/>
        <w:spacing w:before="0" w:beforeAutospacing="0" w:after="0" w:afterAutospacing="0"/>
        <w:jc w:val="center"/>
      </w:pPr>
    </w:p>
    <w:p w:rsidR="008964A5" w:rsidRDefault="008964A5" w:rsidP="008964A5">
      <w:pPr>
        <w:pStyle w:val="a3"/>
        <w:spacing w:before="0" w:beforeAutospacing="0" w:after="0" w:afterAutospacing="0"/>
      </w:pPr>
      <w:r>
        <w:rPr>
          <w:sz w:val="27"/>
          <w:szCs w:val="27"/>
        </w:rPr>
        <w:t>Цели игр: развитие у детей способности отвечать отказом на просьбы и уговоры чужих людей, не боясь обидеть отказом, или показаться невоспитанным.</w:t>
      </w:r>
    </w:p>
    <w:p w:rsidR="008964A5" w:rsidRDefault="008964A5" w:rsidP="008964A5">
      <w:pPr>
        <w:pStyle w:val="a3"/>
        <w:spacing w:before="0" w:beforeAutospacing="0" w:after="0" w:afterAutospacing="0"/>
      </w:pPr>
    </w:p>
    <w:p w:rsidR="008964A5" w:rsidRDefault="008964A5" w:rsidP="008964A5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«Скажи: «нет»</w:t>
      </w:r>
    </w:p>
    <w:p w:rsidR="008964A5" w:rsidRDefault="008964A5" w:rsidP="008964A5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Ход игры: Ведущий предлагает одному ребенку сесть на стул и на все предложения со стороны отвечать отказом. Затем он предлагает всем остальным детям по очереди просить сидящего на стуле о чем-либо, обещая за это угостить (дружить, вместе играть и др.). Ведущий включает в игру педагога с другой группы, который тоже начинает уговаривать ребенка выполнить какую-нибудь просьбу: «Пожалуйста, принеси мне эту игрушку». Затем ведущий предлагает детям поменять уговоры на угрозы и провокации: «Если ты не принесешь нам игрушку, мы не возьмем тебя на прогулку». Задача ребенка на все предложения отвечать «нет». </w:t>
      </w:r>
    </w:p>
    <w:p w:rsidR="008964A5" w:rsidRDefault="008964A5" w:rsidP="008964A5">
      <w:pPr>
        <w:pStyle w:val="a3"/>
        <w:spacing w:before="0" w:beforeAutospacing="0" w:after="0" w:afterAutospacing="0"/>
      </w:pPr>
    </w:p>
    <w:p w:rsidR="008964A5" w:rsidRDefault="008964A5" w:rsidP="008964A5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 xml:space="preserve">«Разорви цепь» </w:t>
      </w:r>
    </w:p>
    <w:p w:rsidR="008964A5" w:rsidRDefault="008964A5" w:rsidP="008964A5">
      <w:pPr>
        <w:pStyle w:val="a3"/>
        <w:spacing w:before="0" w:beforeAutospacing="0" w:after="0" w:afterAutospacing="0"/>
      </w:pPr>
      <w:r>
        <w:rPr>
          <w:sz w:val="27"/>
          <w:szCs w:val="27"/>
        </w:rPr>
        <w:t>Ход игры: Ведущий предлагает детям встать в круг и взяться за руки. Один ребенок остается внутри круга, он по очереди походит к каждому и просит его выпустить, придумывая разные уважительные причины «Пожалуйста, у меня заболела мама, мне нужно в аптеку за лекарством…» Задача детей, стоящих в кругу, не разомкнуть цепь.</w:t>
      </w:r>
    </w:p>
    <w:p w:rsidR="008964A5" w:rsidRDefault="008964A5" w:rsidP="008964A5">
      <w:pPr>
        <w:pStyle w:val="a3"/>
        <w:spacing w:before="0" w:beforeAutospacing="0" w:after="0" w:afterAutospacing="0"/>
        <w:rPr>
          <w:sz w:val="27"/>
          <w:szCs w:val="27"/>
        </w:rPr>
      </w:pPr>
      <w:r>
        <w:rPr>
          <w:i/>
          <w:iCs/>
          <w:sz w:val="27"/>
          <w:szCs w:val="27"/>
        </w:rPr>
        <w:t>Примечание:</w:t>
      </w:r>
      <w:r>
        <w:rPr>
          <w:sz w:val="27"/>
          <w:szCs w:val="27"/>
        </w:rPr>
        <w:t xml:space="preserve"> игры на противостояние манипуляции и психологическому давлению психологически сложны для восприятия детей, даже несколько </w:t>
      </w:r>
      <w:proofErr w:type="spellStart"/>
      <w:r>
        <w:rPr>
          <w:sz w:val="27"/>
          <w:szCs w:val="27"/>
        </w:rPr>
        <w:t>травматичны</w:t>
      </w:r>
      <w:proofErr w:type="spellEnd"/>
      <w:r>
        <w:rPr>
          <w:sz w:val="27"/>
          <w:szCs w:val="27"/>
        </w:rPr>
        <w:t xml:space="preserve">, так как предлагают ребенку хоть и в игровой форме, но совершить нетипичные для него действия: не подчиниться взрослому, не отреагировать на просьбы о помощи, ответить отказом товарищу. Тем не менее, такого рода игры очень важны, так как тренируют умение в потенциально опасной ситуации отказаться от общения со злоумышленником и противостоять давлению с его стороны. Чтобы </w:t>
      </w:r>
      <w:proofErr w:type="spellStart"/>
      <w:r>
        <w:rPr>
          <w:sz w:val="27"/>
          <w:szCs w:val="27"/>
        </w:rPr>
        <w:t>профилактировать</w:t>
      </w:r>
      <w:proofErr w:type="spellEnd"/>
      <w:r>
        <w:rPr>
          <w:sz w:val="27"/>
          <w:szCs w:val="27"/>
        </w:rPr>
        <w:t xml:space="preserve"> невротические реакции ребенка при проведении игр на противостоянии манипуляции педагогу необходимо постоянно подчеркивать, что все предлагаемое ребенку происходит в игровом пространстве, что это «понарошку» и обязательно заканчивать игру на позитивной ноте: «Мы устояли против уговоров, значит, мы не попадем в беду!» </w:t>
      </w:r>
    </w:p>
    <w:p w:rsidR="008964A5" w:rsidRDefault="008964A5" w:rsidP="008964A5">
      <w:pPr>
        <w:pStyle w:val="a3"/>
        <w:spacing w:before="0" w:beforeAutospacing="0" w:after="0" w:afterAutospacing="0"/>
        <w:rPr>
          <w:sz w:val="27"/>
          <w:szCs w:val="27"/>
        </w:rPr>
      </w:pPr>
    </w:p>
    <w:p w:rsidR="008964A5" w:rsidRDefault="008964A5" w:rsidP="008964A5">
      <w:pPr>
        <w:pStyle w:val="a3"/>
        <w:spacing w:before="0" w:beforeAutospacing="0" w:after="0" w:afterAutospacing="0"/>
        <w:rPr>
          <w:sz w:val="27"/>
          <w:szCs w:val="27"/>
        </w:rPr>
      </w:pPr>
    </w:p>
    <w:p w:rsidR="008964A5" w:rsidRDefault="008964A5" w:rsidP="008964A5">
      <w:pPr>
        <w:pStyle w:val="a3"/>
        <w:spacing w:before="0" w:beforeAutospacing="0" w:after="0" w:afterAutospacing="0"/>
        <w:rPr>
          <w:sz w:val="27"/>
          <w:szCs w:val="27"/>
        </w:rPr>
      </w:pPr>
      <w:bookmarkStart w:id="0" w:name="_GoBack"/>
      <w:bookmarkEnd w:id="0"/>
    </w:p>
    <w:p w:rsidR="008964A5" w:rsidRDefault="008964A5" w:rsidP="008964A5">
      <w:pPr>
        <w:pStyle w:val="a3"/>
        <w:spacing w:before="0" w:beforeAutospacing="0" w:after="0" w:afterAutospacing="0"/>
        <w:jc w:val="center"/>
      </w:pPr>
      <w:r>
        <w:rPr>
          <w:b/>
          <w:bCs/>
          <w:i/>
          <w:iCs/>
          <w:sz w:val="27"/>
          <w:szCs w:val="27"/>
          <w:u w:val="single"/>
        </w:rPr>
        <w:t xml:space="preserve">Игровые занятия по развитию и коррекции базовых эмоций и чувств </w:t>
      </w:r>
    </w:p>
    <w:p w:rsidR="008964A5" w:rsidRDefault="008964A5" w:rsidP="008964A5">
      <w:pPr>
        <w:pStyle w:val="a3"/>
        <w:spacing w:before="0" w:beforeAutospacing="0" w:after="0" w:afterAutospacing="0"/>
        <w:jc w:val="center"/>
      </w:pPr>
      <w:r>
        <w:rPr>
          <w:b/>
          <w:bCs/>
          <w:i/>
          <w:iCs/>
          <w:sz w:val="27"/>
          <w:szCs w:val="27"/>
          <w:u w:val="single"/>
        </w:rPr>
        <w:t>детей дошкольного возраста</w:t>
      </w:r>
    </w:p>
    <w:p w:rsidR="008964A5" w:rsidRDefault="008964A5" w:rsidP="008964A5">
      <w:pPr>
        <w:pStyle w:val="a3"/>
        <w:spacing w:before="0" w:beforeAutospacing="0" w:after="0" w:afterAutospacing="0"/>
        <w:jc w:val="center"/>
      </w:pPr>
      <w:r>
        <w:rPr>
          <w:b/>
          <w:bCs/>
          <w:i/>
          <w:iCs/>
          <w:sz w:val="27"/>
          <w:szCs w:val="27"/>
          <w:u w:val="single"/>
        </w:rPr>
        <w:t>ГНЕВ, ЗЛОСТЬ</w:t>
      </w:r>
    </w:p>
    <w:p w:rsidR="008964A5" w:rsidRDefault="008964A5" w:rsidP="008964A5">
      <w:pPr>
        <w:pStyle w:val="a3"/>
        <w:spacing w:before="0" w:beforeAutospacing="0" w:after="0" w:afterAutospacing="0"/>
      </w:pPr>
      <w:r>
        <w:rPr>
          <w:sz w:val="27"/>
          <w:szCs w:val="27"/>
          <w:u w:val="single"/>
        </w:rPr>
        <w:t>Этюд «Король боровик не в духе»</w:t>
      </w:r>
    </w:p>
    <w:p w:rsidR="008964A5" w:rsidRDefault="008964A5" w:rsidP="008964A5">
      <w:pPr>
        <w:pStyle w:val="a3"/>
        <w:spacing w:before="0" w:beforeAutospacing="0" w:after="0" w:afterAutospacing="0"/>
      </w:pPr>
      <w:r>
        <w:rPr>
          <w:sz w:val="27"/>
          <w:szCs w:val="27"/>
        </w:rPr>
        <w:t>Цель: развитие умения распознавать эмоциональные состояния.</w:t>
      </w:r>
    </w:p>
    <w:p w:rsidR="008964A5" w:rsidRDefault="008964A5" w:rsidP="008964A5">
      <w:pPr>
        <w:pStyle w:val="a3"/>
        <w:spacing w:before="0" w:beforeAutospacing="0" w:after="0" w:afterAutospacing="0"/>
      </w:pPr>
      <w:r>
        <w:rPr>
          <w:sz w:val="27"/>
          <w:szCs w:val="27"/>
        </w:rPr>
        <w:t>Описание этюда: Взрослый читает стихотворение, а дети действуют согласно тексту.</w:t>
      </w:r>
    </w:p>
    <w:p w:rsidR="008964A5" w:rsidRDefault="008964A5" w:rsidP="008964A5">
      <w:pPr>
        <w:pStyle w:val="a3"/>
        <w:spacing w:before="0" w:beforeAutospacing="0" w:after="0" w:afterAutospacing="0"/>
      </w:pPr>
      <w:r>
        <w:rPr>
          <w:sz w:val="27"/>
          <w:szCs w:val="27"/>
        </w:rPr>
        <w:t>Шел король Боровик через лес напрямик.</w:t>
      </w:r>
    </w:p>
    <w:p w:rsidR="008964A5" w:rsidRDefault="008964A5" w:rsidP="008964A5">
      <w:pPr>
        <w:pStyle w:val="a3"/>
        <w:spacing w:before="0" w:beforeAutospacing="0" w:after="0" w:afterAutospacing="0"/>
      </w:pPr>
      <w:r>
        <w:rPr>
          <w:sz w:val="27"/>
          <w:szCs w:val="27"/>
        </w:rPr>
        <w:t>Он грозил кулаком и стучал каблуком.</w:t>
      </w:r>
    </w:p>
    <w:p w:rsidR="008964A5" w:rsidRDefault="008964A5" w:rsidP="008964A5">
      <w:pPr>
        <w:pStyle w:val="a3"/>
        <w:spacing w:before="0" w:beforeAutospacing="0" w:after="0" w:afterAutospacing="0"/>
      </w:pPr>
      <w:r>
        <w:rPr>
          <w:sz w:val="27"/>
          <w:szCs w:val="27"/>
        </w:rPr>
        <w:lastRenderedPageBreak/>
        <w:t>Был король Боровик не в духе:</w:t>
      </w:r>
    </w:p>
    <w:p w:rsidR="008964A5" w:rsidRDefault="008964A5" w:rsidP="008964A5">
      <w:pPr>
        <w:pStyle w:val="a3"/>
        <w:spacing w:before="0" w:beforeAutospacing="0" w:after="0" w:afterAutospacing="0"/>
      </w:pPr>
      <w:r>
        <w:rPr>
          <w:sz w:val="27"/>
          <w:szCs w:val="27"/>
        </w:rPr>
        <w:t>Короля покусали мухи. (В. Приходько.)</w:t>
      </w:r>
    </w:p>
    <w:p w:rsidR="008964A5" w:rsidRDefault="008964A5" w:rsidP="008964A5">
      <w:pPr>
        <w:pStyle w:val="a3"/>
        <w:spacing w:before="0" w:beforeAutospacing="0" w:after="0" w:afterAutospacing="0"/>
      </w:pPr>
    </w:p>
    <w:p w:rsidR="008964A5" w:rsidRDefault="008964A5" w:rsidP="008964A5">
      <w:pPr>
        <w:pStyle w:val="a3"/>
        <w:spacing w:before="0" w:beforeAutospacing="0" w:after="0" w:afterAutospacing="0"/>
      </w:pPr>
      <w:r>
        <w:rPr>
          <w:sz w:val="27"/>
          <w:szCs w:val="27"/>
          <w:u w:val="single"/>
        </w:rPr>
        <w:t>Игра «Смешинки и злючки»</w:t>
      </w:r>
    </w:p>
    <w:p w:rsidR="008964A5" w:rsidRDefault="008964A5" w:rsidP="008964A5">
      <w:pPr>
        <w:pStyle w:val="a3"/>
        <w:spacing w:before="0" w:beforeAutospacing="0" w:after="0" w:afterAutospacing="0"/>
      </w:pPr>
      <w:r>
        <w:rPr>
          <w:sz w:val="27"/>
          <w:szCs w:val="27"/>
        </w:rPr>
        <w:t>Цель: развитие умения распознавать эмоциональные состояния.</w:t>
      </w:r>
    </w:p>
    <w:p w:rsidR="008964A5" w:rsidRDefault="008964A5" w:rsidP="008964A5">
      <w:pPr>
        <w:pStyle w:val="a3"/>
        <w:spacing w:before="0" w:beforeAutospacing="0" w:after="0" w:afterAutospacing="0"/>
      </w:pPr>
      <w:r>
        <w:rPr>
          <w:sz w:val="27"/>
          <w:szCs w:val="27"/>
        </w:rPr>
        <w:t>Ход игры: психолог предлагает детям рассмотреть два портрета: на одном изображено весёлое выражение лица, на другом – злое. Детям задаются вопросы: «Какое настроение у детей, изображенных на картинке? Как вы узнали? Давайте посмотрим, как расположены брови, ротик». Дети внимательно рассматривают. «А теперь давайте подойдем к зеркалу и постараемся изобразить сначала весёлое, затем сердитое выражение лица», Дети изображают с помощью мимики различное настроение и сравнивают с портретами.</w:t>
      </w:r>
    </w:p>
    <w:p w:rsidR="008964A5" w:rsidRDefault="008964A5" w:rsidP="008964A5">
      <w:pPr>
        <w:pStyle w:val="a3"/>
        <w:spacing w:before="0" w:beforeAutospacing="0" w:after="0" w:afterAutospacing="0"/>
      </w:pPr>
    </w:p>
    <w:p w:rsidR="008964A5" w:rsidRDefault="008964A5" w:rsidP="008964A5">
      <w:pPr>
        <w:pStyle w:val="a3"/>
        <w:spacing w:before="0" w:beforeAutospacing="0" w:after="0" w:afterAutospacing="0"/>
      </w:pPr>
      <w:r>
        <w:rPr>
          <w:sz w:val="27"/>
          <w:szCs w:val="27"/>
          <w:u w:val="single"/>
        </w:rPr>
        <w:t>Упражнение «Коврик злости»</w:t>
      </w:r>
    </w:p>
    <w:p w:rsidR="008964A5" w:rsidRDefault="008964A5" w:rsidP="008964A5">
      <w:pPr>
        <w:pStyle w:val="a3"/>
        <w:spacing w:before="0" w:beforeAutospacing="0" w:after="0" w:afterAutospacing="0"/>
      </w:pPr>
      <w:r>
        <w:rPr>
          <w:sz w:val="27"/>
          <w:szCs w:val="27"/>
        </w:rPr>
        <w:t>Цель: снятие негативных эмоциональных состояний.</w:t>
      </w:r>
    </w:p>
    <w:p w:rsidR="008964A5" w:rsidRDefault="008964A5" w:rsidP="008964A5">
      <w:pPr>
        <w:pStyle w:val="a3"/>
        <w:spacing w:before="0" w:beforeAutospacing="0" w:after="0" w:afterAutospacing="0"/>
      </w:pPr>
      <w:r>
        <w:rPr>
          <w:sz w:val="27"/>
          <w:szCs w:val="27"/>
        </w:rPr>
        <w:t>Описание упражнения: в наличии у психолога или в группе детского сада в специально отведённом уголке лежит «коврик злости» (обычный маленький коврик с шероховатой поверхностью). Если вы видите, что ребёнок пришел в детский сад агрессивно настроенным к окружающим или потерял контроль над своими действиями, предложите ему посетить волшебный коврик. Для этого ребёнку нужно разуться, зайти на коврик и вытирать ножки до тех пор, пока малышу не захочется улыбнуться.</w:t>
      </w:r>
    </w:p>
    <w:p w:rsidR="008964A5" w:rsidRDefault="008964A5" w:rsidP="008964A5">
      <w:pPr>
        <w:pStyle w:val="a3"/>
        <w:spacing w:before="0" w:beforeAutospacing="0" w:after="0" w:afterAutospacing="0"/>
      </w:pPr>
    </w:p>
    <w:p w:rsidR="008964A5" w:rsidRDefault="008964A5" w:rsidP="008964A5">
      <w:pPr>
        <w:pStyle w:val="a3"/>
        <w:spacing w:before="0" w:beforeAutospacing="0" w:after="0" w:afterAutospacing="0"/>
      </w:pPr>
      <w:r>
        <w:rPr>
          <w:sz w:val="27"/>
          <w:szCs w:val="27"/>
          <w:u w:val="single"/>
        </w:rPr>
        <w:t>Игра «Волшебный мешочек»</w:t>
      </w:r>
    </w:p>
    <w:p w:rsidR="008964A5" w:rsidRDefault="008964A5" w:rsidP="008964A5">
      <w:pPr>
        <w:pStyle w:val="a3"/>
        <w:spacing w:before="0" w:beforeAutospacing="0" w:after="0" w:afterAutospacing="0"/>
      </w:pPr>
      <w:r>
        <w:rPr>
          <w:sz w:val="27"/>
          <w:szCs w:val="27"/>
        </w:rPr>
        <w:t>Цель: снятие негативных эмоциональных состояний, вербальной агрессии.</w:t>
      </w:r>
    </w:p>
    <w:p w:rsidR="008964A5" w:rsidRDefault="008964A5" w:rsidP="008964A5">
      <w:pPr>
        <w:pStyle w:val="a3"/>
        <w:spacing w:before="0" w:beforeAutospacing="0" w:after="0" w:afterAutospacing="0"/>
      </w:pPr>
      <w:r>
        <w:rPr>
          <w:sz w:val="27"/>
          <w:szCs w:val="27"/>
        </w:rPr>
        <w:t>Ход игры: если в вашей группе есть ребёнок, проявляющий вербальную агрессию (часто обзывает других детей), предложите ему перед входом в группу отойти в уголок и оставить все «плохие» слова в волшебном мешочке (маленький мешочек с завязочками). В мешочек можно даже покричать. После того, как ребёнок выговорится, завяжите мешочек вместе с ним и спрячьте.</w:t>
      </w:r>
    </w:p>
    <w:p w:rsidR="008964A5" w:rsidRDefault="008964A5" w:rsidP="008964A5">
      <w:pPr>
        <w:pStyle w:val="a3"/>
        <w:spacing w:before="0" w:beforeAutospacing="0" w:after="0" w:afterAutospacing="0"/>
      </w:pPr>
    </w:p>
    <w:p w:rsidR="008964A5" w:rsidRDefault="008964A5" w:rsidP="008964A5">
      <w:pPr>
        <w:pStyle w:val="a3"/>
        <w:spacing w:before="0" w:beforeAutospacing="0" w:after="0" w:afterAutospacing="0"/>
      </w:pPr>
      <w:r>
        <w:rPr>
          <w:sz w:val="27"/>
          <w:szCs w:val="27"/>
          <w:u w:val="single"/>
        </w:rPr>
        <w:t>Игра «Разговор с руками»</w:t>
      </w:r>
    </w:p>
    <w:p w:rsidR="008964A5" w:rsidRDefault="008964A5" w:rsidP="008964A5">
      <w:pPr>
        <w:pStyle w:val="a3"/>
        <w:spacing w:before="0" w:beforeAutospacing="0" w:after="0" w:afterAutospacing="0"/>
      </w:pPr>
      <w:r>
        <w:rPr>
          <w:sz w:val="27"/>
          <w:szCs w:val="27"/>
        </w:rPr>
        <w:t>Цель: установление контакта с агрессивным ребёнком, снятие негативных состояний, обучение контролю над своими действиями.</w:t>
      </w:r>
    </w:p>
    <w:p w:rsidR="008964A5" w:rsidRDefault="008964A5" w:rsidP="008964A5">
      <w:pPr>
        <w:pStyle w:val="a3"/>
        <w:spacing w:before="0" w:beforeAutospacing="0" w:after="0" w:afterAutospacing="0"/>
      </w:pPr>
      <w:r>
        <w:rPr>
          <w:sz w:val="27"/>
          <w:szCs w:val="27"/>
        </w:rPr>
        <w:t>Ход игры: если ребёнок подрался, что-то сломал или причинил кому-нибудь боль, можно предложить ему такую игру: обвести на листе бумаги силуэт ладоней. Затем предложите оживить свои ладошки: нарисовать им глазки, ротик, раскрасить цветными карандашами пальчики. После этого можно затеять беседу с руками. Спросите: «Кто вы, как вас зовут? Что вы любите делать? Чего не любите? Какие вы?» Если ребёнок не подключается к разговору, проговорите диалог сами. При этом важно подчеркнуть, что ручки хорошие, они многое умеют делать (перечислить, что именно), но иногда не слушаются своего хозяина. Закончить игру нужно «заключением договора» между руками и их хозяином. Пусть руки пообещают, что в течение 2-3 дней они постараются делать только хорошие дела: мастерить, здороваться, играть и не будут никого обижать.</w:t>
      </w:r>
    </w:p>
    <w:p w:rsidR="008964A5" w:rsidRDefault="008964A5" w:rsidP="008964A5">
      <w:pPr>
        <w:pStyle w:val="a3"/>
        <w:spacing w:before="0" w:beforeAutospacing="0" w:after="0" w:afterAutospacing="0"/>
      </w:pPr>
      <w:r>
        <w:rPr>
          <w:sz w:val="27"/>
          <w:szCs w:val="27"/>
        </w:rPr>
        <w:lastRenderedPageBreak/>
        <w:t>Примечание: если ребёнок согласится на такие условия, то через заранее оговоренный промежуток времени необходимо снова поиграть в эту игру и заключить договор на более длительный срок, похвалив послушные руки и их хозяина.</w:t>
      </w:r>
    </w:p>
    <w:p w:rsidR="008964A5" w:rsidRDefault="008964A5" w:rsidP="008964A5">
      <w:pPr>
        <w:pStyle w:val="a3"/>
        <w:spacing w:before="0" w:beforeAutospacing="0" w:after="0" w:afterAutospacing="0"/>
      </w:pPr>
    </w:p>
    <w:p w:rsidR="008964A5" w:rsidRDefault="008964A5" w:rsidP="008964A5">
      <w:pPr>
        <w:pStyle w:val="a3"/>
        <w:spacing w:before="0" w:beforeAutospacing="0" w:after="0" w:afterAutospacing="0"/>
      </w:pPr>
      <w:r>
        <w:rPr>
          <w:sz w:val="27"/>
          <w:szCs w:val="27"/>
          <w:u w:val="single"/>
        </w:rPr>
        <w:t>Игра «Ласковые лапки»</w:t>
      </w:r>
    </w:p>
    <w:p w:rsidR="008964A5" w:rsidRDefault="008964A5" w:rsidP="008964A5">
      <w:pPr>
        <w:pStyle w:val="a3"/>
        <w:spacing w:before="0" w:beforeAutospacing="0" w:after="0" w:afterAutospacing="0"/>
      </w:pPr>
      <w:r>
        <w:rPr>
          <w:sz w:val="27"/>
          <w:szCs w:val="27"/>
        </w:rPr>
        <w:t>Цель: снятие напряжения, мышечных зажимов, снижение агрессивности, развитие чувственного восприятия.</w:t>
      </w:r>
    </w:p>
    <w:p w:rsidR="008964A5" w:rsidRDefault="008964A5" w:rsidP="008964A5">
      <w:pPr>
        <w:pStyle w:val="a3"/>
        <w:spacing w:before="0" w:beforeAutospacing="0" w:after="0" w:afterAutospacing="0"/>
      </w:pPr>
      <w:r>
        <w:rPr>
          <w:sz w:val="27"/>
          <w:szCs w:val="27"/>
        </w:rPr>
        <w:t>Ход игры: взрослый подбирает 6-7 мелких предметов различной фактуры: кусочек меха, кисточку, стеклянный флакон, бусы, вату и т.д. Всё это выкладывается на стол. Ребёнку предлагается оголить руку по локоть; взрослый объясняет, что по руке будет ходить зверёк и касаться ласковыми лапками. Надо с закрытыми глазами угадать, какой зверёк прикасался к руке – отгадать предмет. Прикосновения должны быть поглаживающими, приятными.</w:t>
      </w:r>
    </w:p>
    <w:p w:rsidR="008964A5" w:rsidRDefault="008964A5" w:rsidP="008964A5">
      <w:pPr>
        <w:pStyle w:val="a3"/>
        <w:spacing w:before="0" w:beforeAutospacing="0" w:after="0" w:afterAutospacing="0"/>
      </w:pPr>
      <w:r>
        <w:rPr>
          <w:sz w:val="27"/>
          <w:szCs w:val="27"/>
        </w:rPr>
        <w:t>Вариант игры: «зверёк» будет прикасаться к щеке, колену, ладони. Можно поменяться с ребёнком местами.</w:t>
      </w:r>
    </w:p>
    <w:p w:rsidR="008964A5" w:rsidRDefault="008964A5" w:rsidP="008964A5">
      <w:pPr>
        <w:pStyle w:val="a3"/>
        <w:spacing w:before="0" w:beforeAutospacing="0" w:after="0" w:afterAutospacing="0"/>
      </w:pPr>
    </w:p>
    <w:p w:rsidR="008964A5" w:rsidRDefault="008964A5" w:rsidP="008964A5">
      <w:pPr>
        <w:pStyle w:val="a3"/>
        <w:spacing w:before="0" w:beforeAutospacing="0" w:after="0" w:afterAutospacing="0"/>
      </w:pPr>
      <w:r>
        <w:rPr>
          <w:sz w:val="27"/>
          <w:szCs w:val="27"/>
          <w:u w:val="single"/>
        </w:rPr>
        <w:t>Игра «Встреча настроений»</w:t>
      </w:r>
    </w:p>
    <w:p w:rsidR="008964A5" w:rsidRDefault="008964A5" w:rsidP="008964A5">
      <w:pPr>
        <w:pStyle w:val="a3"/>
        <w:spacing w:before="0" w:beforeAutospacing="0" w:after="0" w:afterAutospacing="0"/>
      </w:pPr>
      <w:r>
        <w:rPr>
          <w:sz w:val="27"/>
          <w:szCs w:val="27"/>
        </w:rPr>
        <w:t>Психолог раскладывает 2 группы карточек с изображениями эмоций («пиктограммы») и просит детей представить, как встречаются разные эмоции: та, которая нравится, и та, которая неприятна. Педагог изображает «хорошую», а ребёнок «плохую», затем меняются кучками карточек. Затем идет обсуждение, как можно помирить эмоции.</w:t>
      </w:r>
    </w:p>
    <w:p w:rsidR="008964A5" w:rsidRDefault="008964A5" w:rsidP="008964A5">
      <w:pPr>
        <w:pStyle w:val="a3"/>
        <w:spacing w:before="0" w:beforeAutospacing="0" w:after="0" w:afterAutospacing="0"/>
      </w:pPr>
      <w:r>
        <w:rPr>
          <w:sz w:val="27"/>
          <w:szCs w:val="27"/>
        </w:rPr>
        <w:t>Далее детям можно предложить набор фотографий или иллюстраций с изображением людей с разным настроением. Ребёнку нужно выбрать такое изображение, которому соответствует его сегодняшнее настроение, картинку с изображением мамы, папы, друга. В этой игре важно обсудить каждый выбор.</w:t>
      </w:r>
    </w:p>
    <w:p w:rsidR="008964A5" w:rsidRDefault="008964A5" w:rsidP="008964A5">
      <w:pPr>
        <w:pStyle w:val="a3"/>
        <w:spacing w:before="0" w:beforeAutospacing="0" w:after="0" w:afterAutospacing="0"/>
      </w:pPr>
    </w:p>
    <w:p w:rsidR="008964A5" w:rsidRDefault="008964A5" w:rsidP="008964A5">
      <w:pPr>
        <w:pStyle w:val="a3"/>
        <w:spacing w:before="0" w:beforeAutospacing="0" w:after="0" w:afterAutospacing="0"/>
      </w:pPr>
      <w:r>
        <w:rPr>
          <w:sz w:val="27"/>
          <w:szCs w:val="27"/>
          <w:u w:val="single"/>
        </w:rPr>
        <w:t>Игра «Тренируем эмоции»</w:t>
      </w:r>
    </w:p>
    <w:p w:rsidR="008964A5" w:rsidRDefault="008964A5" w:rsidP="008964A5">
      <w:pPr>
        <w:pStyle w:val="a3"/>
        <w:spacing w:before="0" w:beforeAutospacing="0" w:after="0" w:afterAutospacing="0"/>
      </w:pPr>
      <w:r>
        <w:rPr>
          <w:sz w:val="27"/>
          <w:szCs w:val="27"/>
        </w:rPr>
        <w:t>Педагог предлагает детям выполнить следующие задания:</w:t>
      </w:r>
    </w:p>
    <w:p w:rsidR="008964A5" w:rsidRDefault="008964A5" w:rsidP="008964A5">
      <w:pPr>
        <w:pStyle w:val="a3"/>
        <w:spacing w:before="0" w:beforeAutospacing="0" w:after="0" w:afterAutospacing="0"/>
      </w:pPr>
      <w:r>
        <w:rPr>
          <w:sz w:val="27"/>
          <w:szCs w:val="27"/>
        </w:rPr>
        <w:t>- нахмуриться, как осенняя тучка; рассерженный человек; злая волшебница;</w:t>
      </w:r>
    </w:p>
    <w:p w:rsidR="008964A5" w:rsidRDefault="008964A5" w:rsidP="008964A5">
      <w:pPr>
        <w:pStyle w:val="a3"/>
        <w:spacing w:before="0" w:beforeAutospacing="0" w:after="0" w:afterAutospacing="0"/>
      </w:pPr>
      <w:r>
        <w:rPr>
          <w:sz w:val="27"/>
          <w:szCs w:val="27"/>
        </w:rPr>
        <w:t>- улыбнуться, как кот на солнышке; как само солнышко; как Буратино, как хитрая лиса; как радостный ребёнок, и так, будто ты увидел чудо;</w:t>
      </w:r>
    </w:p>
    <w:p w:rsidR="008964A5" w:rsidRDefault="008964A5" w:rsidP="008964A5">
      <w:pPr>
        <w:pStyle w:val="a3"/>
        <w:spacing w:before="0" w:beforeAutospacing="0" w:after="0" w:afterAutospacing="0"/>
      </w:pPr>
      <w:r>
        <w:rPr>
          <w:sz w:val="27"/>
          <w:szCs w:val="27"/>
        </w:rPr>
        <w:t>- позлиться, как ребёнок, у которого отняли игрушку; как два барана на мосту, которые злятся и не уступают друг другу, как человек, которого толкнули в транспорте или на улице;</w:t>
      </w:r>
    </w:p>
    <w:p w:rsidR="008964A5" w:rsidRDefault="008964A5" w:rsidP="008964A5">
      <w:pPr>
        <w:pStyle w:val="a3"/>
        <w:spacing w:before="0" w:beforeAutospacing="0" w:after="0" w:afterAutospacing="0"/>
      </w:pPr>
      <w:r>
        <w:rPr>
          <w:sz w:val="27"/>
          <w:szCs w:val="27"/>
        </w:rPr>
        <w:t>- испугаться, как ребёнок, потерявшийся в лесу или на незнакомой улице; как заяц, увидевший волка; как котенок, на которого лает собака;</w:t>
      </w:r>
    </w:p>
    <w:p w:rsidR="008964A5" w:rsidRDefault="008964A5" w:rsidP="008964A5">
      <w:pPr>
        <w:pStyle w:val="a3"/>
        <w:spacing w:before="0" w:beforeAutospacing="0" w:after="0" w:afterAutospacing="0"/>
      </w:pPr>
      <w:r>
        <w:rPr>
          <w:sz w:val="27"/>
          <w:szCs w:val="27"/>
        </w:rPr>
        <w:t>- устать, как папа после работы; как человек, поднявший тяжелый груз; как муравей, который тащил большую веточку;</w:t>
      </w:r>
    </w:p>
    <w:p w:rsidR="008964A5" w:rsidRDefault="008964A5" w:rsidP="008964A5">
      <w:pPr>
        <w:pStyle w:val="a3"/>
        <w:spacing w:before="0" w:beforeAutospacing="0" w:after="0" w:afterAutospacing="0"/>
      </w:pPr>
      <w:r>
        <w:rPr>
          <w:sz w:val="27"/>
          <w:szCs w:val="27"/>
        </w:rPr>
        <w:t>- отдохнуть, как мама после работы; как ребёнок, который много трудился, но помог маме; как лошадь, которая привезла большой груз.</w:t>
      </w:r>
    </w:p>
    <w:p w:rsidR="008964A5" w:rsidRDefault="008964A5" w:rsidP="008964A5">
      <w:pPr>
        <w:pStyle w:val="a3"/>
        <w:spacing w:before="0" w:beforeAutospacing="0" w:after="0" w:afterAutospacing="0"/>
      </w:pPr>
    </w:p>
    <w:p w:rsidR="008964A5" w:rsidRDefault="008964A5" w:rsidP="008964A5">
      <w:pPr>
        <w:pStyle w:val="a3"/>
        <w:spacing w:before="0" w:beforeAutospacing="0" w:after="0" w:afterAutospacing="0"/>
      </w:pPr>
      <w:r>
        <w:rPr>
          <w:sz w:val="27"/>
          <w:szCs w:val="27"/>
          <w:u w:val="single"/>
        </w:rPr>
        <w:t>Игра «Весёлый хоровод»</w:t>
      </w:r>
    </w:p>
    <w:p w:rsidR="008964A5" w:rsidRDefault="008964A5" w:rsidP="008964A5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Психолог (педагог) предлагает детям образовать круг и взяться за руки: «Хватит нам играть в злых и страшных героев. Мы ведь с вами, на самом деле, добрые, </w:t>
      </w:r>
      <w:r>
        <w:rPr>
          <w:sz w:val="27"/>
          <w:szCs w:val="27"/>
        </w:rPr>
        <w:lastRenderedPageBreak/>
        <w:t>весёлые и очень дружные ребята. Давайте улыбнемся друг другу и споем песенку.</w:t>
      </w:r>
    </w:p>
    <w:p w:rsidR="008964A5" w:rsidRDefault="008964A5" w:rsidP="008964A5">
      <w:pPr>
        <w:pStyle w:val="a3"/>
        <w:spacing w:before="0" w:beforeAutospacing="0" w:after="0" w:afterAutospacing="0"/>
      </w:pPr>
      <w:r>
        <w:rPr>
          <w:sz w:val="27"/>
          <w:szCs w:val="27"/>
        </w:rPr>
        <w:t>Песня выбирается по предложению взрослого или по желанию детей.</w:t>
      </w:r>
    </w:p>
    <w:p w:rsidR="008964A5" w:rsidRDefault="008964A5" w:rsidP="008964A5">
      <w:pPr>
        <w:pStyle w:val="a3"/>
        <w:spacing w:line="360" w:lineRule="auto"/>
      </w:pPr>
    </w:p>
    <w:p w:rsidR="008964A5" w:rsidRDefault="008964A5" w:rsidP="008964A5">
      <w:pPr>
        <w:pStyle w:val="a3"/>
        <w:spacing w:line="360" w:lineRule="auto"/>
      </w:pPr>
    </w:p>
    <w:p w:rsidR="008964A5" w:rsidRDefault="008964A5" w:rsidP="008964A5">
      <w:pPr>
        <w:pStyle w:val="a3"/>
        <w:spacing w:line="360" w:lineRule="auto"/>
      </w:pPr>
    </w:p>
    <w:p w:rsidR="008964A5" w:rsidRDefault="008964A5" w:rsidP="008964A5">
      <w:pPr>
        <w:pStyle w:val="a3"/>
        <w:spacing w:line="360" w:lineRule="auto"/>
      </w:pPr>
    </w:p>
    <w:p w:rsidR="008964A5" w:rsidRDefault="008964A5" w:rsidP="008964A5">
      <w:pPr>
        <w:pStyle w:val="a3"/>
        <w:spacing w:line="360" w:lineRule="auto"/>
      </w:pPr>
    </w:p>
    <w:p w:rsidR="008964A5" w:rsidRDefault="008964A5" w:rsidP="008964A5">
      <w:pPr>
        <w:pStyle w:val="a3"/>
        <w:spacing w:line="360" w:lineRule="auto"/>
      </w:pPr>
    </w:p>
    <w:p w:rsidR="008964A5" w:rsidRDefault="008964A5" w:rsidP="008964A5">
      <w:pPr>
        <w:pStyle w:val="a3"/>
        <w:spacing w:line="360" w:lineRule="auto"/>
      </w:pPr>
    </w:p>
    <w:p w:rsidR="008964A5" w:rsidRDefault="008964A5" w:rsidP="008964A5">
      <w:pPr>
        <w:pStyle w:val="a3"/>
        <w:spacing w:line="360" w:lineRule="auto"/>
      </w:pPr>
    </w:p>
    <w:p w:rsidR="008964A5" w:rsidRDefault="008964A5" w:rsidP="008964A5">
      <w:pPr>
        <w:pStyle w:val="a3"/>
        <w:spacing w:line="360" w:lineRule="auto"/>
      </w:pPr>
    </w:p>
    <w:p w:rsidR="008964A5" w:rsidRDefault="008964A5" w:rsidP="008964A5">
      <w:pPr>
        <w:pStyle w:val="a3"/>
        <w:spacing w:line="360" w:lineRule="auto"/>
      </w:pPr>
    </w:p>
    <w:p w:rsidR="00606237" w:rsidRDefault="00606237"/>
    <w:sectPr w:rsidR="00606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4A5"/>
    <w:rsid w:val="00606237"/>
    <w:rsid w:val="0089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065B9"/>
  <w15:chartTrackingRefBased/>
  <w15:docId w15:val="{4ADB576B-7D41-4343-9701-301F547E9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6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3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1138</Words>
  <Characters>6493</Characters>
  <Application>Microsoft Office Word</Application>
  <DocSecurity>0</DocSecurity>
  <Lines>54</Lines>
  <Paragraphs>15</Paragraphs>
  <ScaleCrop>false</ScaleCrop>
  <Company/>
  <LinksUpToDate>false</LinksUpToDate>
  <CharactersWithSpaces>7616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adrozdova75@gmail.com</dc:creator>
  <cp:keywords/>
  <dc:description/>
  <cp:lastModifiedBy>adrozdova75@gmail.com</cp:lastModifiedBy>
  <cp:revision>1</cp:revision>
  <dcterms:created xsi:type="dcterms:W3CDTF">2021-12-23T05:52:00Z</dcterms:created>
  <dcterms:modified xsi:type="dcterms:W3CDTF">2021-12-23T05:55:00Z</dcterms:modified>
</cp:coreProperties>
</file>