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1484"/>
        <w:gridCol w:w="6137"/>
        <w:gridCol w:w="5673"/>
        <w:gridCol w:w="1840"/>
      </w:tblGrid>
      <w:tr w:rsidR="00061D1B" w:rsidTr="004C05F4">
        <w:tc>
          <w:tcPr>
            <w:tcW w:w="1484" w:type="dxa"/>
          </w:tcPr>
          <w:p w:rsidR="00417B0C" w:rsidRDefault="00417B0C" w:rsidP="00417B0C">
            <w:pPr>
              <w:jc w:val="center"/>
            </w:pPr>
            <w:r>
              <w:t>дата</w:t>
            </w:r>
          </w:p>
        </w:tc>
        <w:tc>
          <w:tcPr>
            <w:tcW w:w="6137" w:type="dxa"/>
          </w:tcPr>
          <w:p w:rsidR="00417B0C" w:rsidRDefault="00417B0C" w:rsidP="00417B0C">
            <w:pPr>
              <w:jc w:val="center"/>
            </w:pPr>
            <w:r>
              <w:t>тема</w:t>
            </w:r>
          </w:p>
        </w:tc>
        <w:tc>
          <w:tcPr>
            <w:tcW w:w="5673" w:type="dxa"/>
          </w:tcPr>
          <w:p w:rsidR="00417B0C" w:rsidRDefault="00417B0C" w:rsidP="00417B0C">
            <w:pPr>
              <w:jc w:val="center"/>
            </w:pPr>
            <w:r>
              <w:t>Рекомендации для выполнения</w:t>
            </w:r>
          </w:p>
        </w:tc>
        <w:tc>
          <w:tcPr>
            <w:tcW w:w="1840" w:type="dxa"/>
          </w:tcPr>
          <w:p w:rsidR="00417B0C" w:rsidRDefault="00417B0C" w:rsidP="00417B0C">
            <w:pPr>
              <w:jc w:val="center"/>
            </w:pPr>
            <w:r>
              <w:t>Форма</w:t>
            </w:r>
          </w:p>
          <w:p w:rsidR="00417B0C" w:rsidRDefault="00417B0C" w:rsidP="00417B0C">
            <w:pPr>
              <w:jc w:val="center"/>
            </w:pPr>
            <w:r>
              <w:t>осуществления</w:t>
            </w:r>
          </w:p>
          <w:p w:rsidR="00417B0C" w:rsidRDefault="00417B0C" w:rsidP="00417B0C">
            <w:pPr>
              <w:jc w:val="center"/>
            </w:pPr>
            <w:r>
              <w:t>обратной связи</w:t>
            </w:r>
          </w:p>
        </w:tc>
      </w:tr>
      <w:tr w:rsidR="00061D1B" w:rsidTr="004C05F4">
        <w:tc>
          <w:tcPr>
            <w:tcW w:w="1484" w:type="dxa"/>
          </w:tcPr>
          <w:p w:rsidR="00417B0C" w:rsidRDefault="00D46424">
            <w:r>
              <w:t xml:space="preserve">Понедельник </w:t>
            </w:r>
          </w:p>
          <w:p w:rsidR="00D46424" w:rsidRDefault="00D46424">
            <w:r>
              <w:t>27 апреля</w:t>
            </w:r>
          </w:p>
        </w:tc>
        <w:tc>
          <w:tcPr>
            <w:tcW w:w="6137" w:type="dxa"/>
          </w:tcPr>
          <w:p w:rsidR="00417B0C" w:rsidRDefault="00D46424" w:rsidP="00D46424">
            <w:pPr>
              <w:jc w:val="center"/>
            </w:pPr>
            <w:r>
              <w:t>Речевое развитие</w:t>
            </w:r>
          </w:p>
          <w:p w:rsidR="00D46424" w:rsidRDefault="00D46424" w:rsidP="00D46424">
            <w:r>
              <w:t>Чтение сказки «Снегурочка»</w:t>
            </w:r>
          </w:p>
          <w:p w:rsidR="00D46424" w:rsidRDefault="00D46424" w:rsidP="00D46424">
            <w:r>
              <w:t>Цель: Познакомить детей с народной сказкой, с образом  Снегурочки.</w:t>
            </w:r>
          </w:p>
          <w:p w:rsidR="00061D1B" w:rsidRDefault="00061D1B" w:rsidP="00F96C9B">
            <w:pPr>
              <w:jc w:val="center"/>
            </w:pPr>
            <w:r>
              <w:t>Рисование</w:t>
            </w:r>
          </w:p>
          <w:p w:rsidR="00061D1B" w:rsidRDefault="00061D1B" w:rsidP="00D46424">
            <w:r>
              <w:t>Тема: «Мой любимый сказочный герой»</w:t>
            </w:r>
          </w:p>
          <w:p w:rsidR="00061D1B" w:rsidRDefault="00061D1B" w:rsidP="00D46424">
            <w:r>
              <w:t>Программное содержание:</w:t>
            </w:r>
          </w:p>
          <w:p w:rsidR="00061D1B" w:rsidRDefault="00061D1B" w:rsidP="00D46424">
            <w:r>
              <w:t>Учить детей передавать в рисунке образы сказок, характерные черты полюбившегося персонажа. Закреплять умение рисовать акварельными красками. Развивать образные представления, воображения.</w:t>
            </w:r>
          </w:p>
          <w:p w:rsidR="00F96C9B" w:rsidRDefault="00F96C9B" w:rsidP="00F96C9B">
            <w:pPr>
              <w:jc w:val="center"/>
            </w:pPr>
            <w:r>
              <w:t>Физкультура</w:t>
            </w:r>
          </w:p>
          <w:p w:rsidR="00F96C9B" w:rsidRDefault="00F96C9B" w:rsidP="00F96C9B">
            <w:r>
              <w:t xml:space="preserve">Задачи </w:t>
            </w:r>
            <w:proofErr w:type="gramStart"/>
            <w:r>
              <w:t>:п</w:t>
            </w:r>
            <w:proofErr w:type="gramEnd"/>
            <w:r>
              <w:t>овторить игровые упражнения в ходьбе и беге, упражнения на равновесие, в прыжках, с мячом</w:t>
            </w:r>
          </w:p>
          <w:p w:rsidR="00061D1B" w:rsidRDefault="00061D1B" w:rsidP="00D46424"/>
        </w:tc>
        <w:tc>
          <w:tcPr>
            <w:tcW w:w="5673" w:type="dxa"/>
          </w:tcPr>
          <w:p w:rsidR="00D46424" w:rsidRDefault="00D46424"/>
          <w:p w:rsidR="00417B0C" w:rsidRDefault="00D46424" w:rsidP="00D46424">
            <w:r>
              <w:t>Предложить вспомнить какой была снегурочка на Новогоднем празднике</w:t>
            </w:r>
            <w:proofErr w:type="gramStart"/>
            <w:r>
              <w:t xml:space="preserve"> .</w:t>
            </w:r>
            <w:proofErr w:type="gramEnd"/>
            <w:r>
              <w:t xml:space="preserve"> Рассказать ,где можно повстречаться с этой героиней.</w:t>
            </w:r>
          </w:p>
          <w:p w:rsidR="00D46424" w:rsidRDefault="00D46424" w:rsidP="00D46424">
            <w:r>
              <w:t>Прочитать сказку.</w:t>
            </w:r>
          </w:p>
          <w:p w:rsidR="00D46424" w:rsidRDefault="00D46424" w:rsidP="00D46424"/>
          <w:p w:rsidR="00061D1B" w:rsidRDefault="00061D1B" w:rsidP="00D46424">
            <w:r>
              <w:t>Вспомнить любимые сказки, выбрать героя. Определить его характер</w:t>
            </w:r>
            <w:r w:rsidR="00F96C9B">
              <w:t>. Предложить ребенку изобразить его в движении.</w:t>
            </w:r>
          </w:p>
          <w:p w:rsidR="00F96C9B" w:rsidRDefault="00F96C9B" w:rsidP="00D46424"/>
          <w:p w:rsidR="00F96C9B" w:rsidRDefault="00F96C9B" w:rsidP="00D46424"/>
          <w:p w:rsidR="00F96C9B" w:rsidRDefault="00F96C9B" w:rsidP="00D46424"/>
          <w:p w:rsidR="00F96C9B" w:rsidRDefault="00F96C9B" w:rsidP="00D46424">
            <w:r>
              <w:t>Предложить ребенку походить вокруг расставленных предметов, побегать, снова походить.</w:t>
            </w:r>
          </w:p>
          <w:p w:rsidR="00F96C9B" w:rsidRDefault="00F96C9B" w:rsidP="00D46424">
            <w:r>
              <w:t>Выполнить обще</w:t>
            </w:r>
            <w:r w:rsidR="00AE3FE7">
              <w:t xml:space="preserve"> </w:t>
            </w:r>
            <w:r>
              <w:t>развивающие упражнения с мячом.</w:t>
            </w:r>
          </w:p>
          <w:p w:rsidR="00F96C9B" w:rsidRDefault="00F96C9B" w:rsidP="00D46424">
            <w:r>
              <w:t>Выполнить основные виды движения:</w:t>
            </w:r>
          </w:p>
          <w:p w:rsidR="0015341A" w:rsidRDefault="00F96C9B" w:rsidP="00D46424">
            <w:r>
              <w:t>Ходьба по начерченной линии</w:t>
            </w:r>
            <w:r w:rsidR="0015341A">
              <w:t>, на каждый шаг передавать мяч перед собой и за спиной.</w:t>
            </w:r>
          </w:p>
          <w:p w:rsidR="0015341A" w:rsidRDefault="0015341A" w:rsidP="00D46424">
            <w:r>
              <w:t>Прыжки на двух ногах вдоль линии, передвигаясь вперед.</w:t>
            </w:r>
          </w:p>
          <w:p w:rsidR="00F96C9B" w:rsidRPr="00D46424" w:rsidRDefault="0015341A" w:rsidP="00D46424">
            <w:r>
              <w:t>Переброска мяча от ребенка к родителю и обратно.</w:t>
            </w:r>
            <w:r w:rsidR="00F96C9B">
              <w:t xml:space="preserve"> </w:t>
            </w:r>
          </w:p>
        </w:tc>
        <w:tc>
          <w:tcPr>
            <w:tcW w:w="1840" w:type="dxa"/>
          </w:tcPr>
          <w:p w:rsidR="00447026" w:rsidRDefault="00447026" w:rsidP="00447026"/>
          <w:p w:rsidR="00447026" w:rsidRDefault="00447026" w:rsidP="00447026"/>
          <w:p w:rsidR="00447026" w:rsidRDefault="00447026" w:rsidP="00447026"/>
          <w:p w:rsidR="00447026" w:rsidRDefault="00447026" w:rsidP="00447026"/>
          <w:p w:rsidR="00447026" w:rsidRDefault="00447026" w:rsidP="00447026"/>
          <w:p w:rsidR="00447026" w:rsidRDefault="00447026" w:rsidP="00447026"/>
          <w:p w:rsidR="00447026" w:rsidRDefault="00447026" w:rsidP="00447026"/>
          <w:p w:rsidR="00447026" w:rsidRDefault="00447026" w:rsidP="00447026">
            <w:r>
              <w:t>Фото  работы ребенка</w:t>
            </w:r>
            <w:proofErr w:type="gramStart"/>
            <w:r>
              <w:t xml:space="preserve"> .</w:t>
            </w:r>
            <w:proofErr w:type="gramEnd"/>
          </w:p>
          <w:p w:rsidR="00417B0C" w:rsidRDefault="00447026" w:rsidP="00447026">
            <w:r>
              <w:t xml:space="preserve">По </w:t>
            </w:r>
            <w:proofErr w:type="spellStart"/>
            <w:r>
              <w:t>ватцапу</w:t>
            </w:r>
            <w:proofErr w:type="spellEnd"/>
          </w:p>
          <w:p w:rsidR="00447026" w:rsidRDefault="00447026" w:rsidP="00447026"/>
          <w:p w:rsidR="00447026" w:rsidRDefault="00447026" w:rsidP="00447026"/>
          <w:p w:rsidR="00447026" w:rsidRDefault="00447026" w:rsidP="00447026">
            <w:r>
              <w:t>Фото ребенка, как</w:t>
            </w:r>
            <w:r w:rsidR="0036476A">
              <w:t xml:space="preserve">  занимается физкультурой</w:t>
            </w:r>
            <w:r>
              <w:t xml:space="preserve"> </w:t>
            </w:r>
          </w:p>
        </w:tc>
      </w:tr>
      <w:tr w:rsidR="00061D1B" w:rsidTr="004C05F4">
        <w:tc>
          <w:tcPr>
            <w:tcW w:w="1484" w:type="dxa"/>
          </w:tcPr>
          <w:p w:rsidR="00417B0C" w:rsidRDefault="00F96C9B">
            <w:r>
              <w:t xml:space="preserve">Вторник </w:t>
            </w:r>
          </w:p>
          <w:p w:rsidR="00F96C9B" w:rsidRDefault="00F96C9B">
            <w:r>
              <w:t>28 апреля</w:t>
            </w:r>
          </w:p>
        </w:tc>
        <w:tc>
          <w:tcPr>
            <w:tcW w:w="6137" w:type="dxa"/>
          </w:tcPr>
          <w:p w:rsidR="00417B0C" w:rsidRDefault="0015341A" w:rsidP="0015341A">
            <w:pPr>
              <w:jc w:val="center"/>
            </w:pPr>
            <w:r>
              <w:t xml:space="preserve">Математика  </w:t>
            </w:r>
          </w:p>
          <w:p w:rsidR="0015341A" w:rsidRDefault="0015341A" w:rsidP="0015341A">
            <w:r>
              <w:t>Программное  содержание:</w:t>
            </w:r>
          </w:p>
          <w:p w:rsidR="0015341A" w:rsidRDefault="0015341A" w:rsidP="0015341A">
            <w:r>
              <w:t>Продолжать учить самостоятельно составлять и решать задачи на сложение</w:t>
            </w:r>
            <w:proofErr w:type="gramStart"/>
            <w:r>
              <w:t xml:space="preserve"> .</w:t>
            </w:r>
            <w:proofErr w:type="gramEnd"/>
          </w:p>
          <w:p w:rsidR="0015341A" w:rsidRDefault="00AE3FE7" w:rsidP="0015341A">
            <w:r>
              <w:t>Упражнять в умении ориентироваться на листе бумаги в клетку.</w:t>
            </w:r>
          </w:p>
          <w:p w:rsidR="00AE3FE7" w:rsidRDefault="00AE3FE7" w:rsidP="0015341A">
            <w:r>
              <w:t>Развивать умение последовательно называть дни недели, месяцы и времена года.</w:t>
            </w:r>
          </w:p>
          <w:p w:rsidR="00AE3FE7" w:rsidRDefault="00AE3FE7" w:rsidP="0015341A">
            <w:r>
              <w:t>Развивать внимание, память, логическое мышление.</w:t>
            </w:r>
          </w:p>
          <w:p w:rsidR="00AE3FE7" w:rsidRDefault="00AE3FE7" w:rsidP="0015341A"/>
          <w:p w:rsidR="00AE3FE7" w:rsidRDefault="00AE3FE7" w:rsidP="0015341A"/>
          <w:p w:rsidR="0015341A" w:rsidRDefault="0015341A" w:rsidP="0015341A"/>
          <w:p w:rsidR="00447026" w:rsidRDefault="00447026" w:rsidP="00247B5A">
            <w:pPr>
              <w:jc w:val="center"/>
            </w:pPr>
          </w:p>
          <w:p w:rsidR="0036476A" w:rsidRDefault="00447026" w:rsidP="00447026">
            <w:r>
              <w:t xml:space="preserve">                                          </w:t>
            </w:r>
          </w:p>
          <w:p w:rsidR="0015341A" w:rsidRDefault="00247B5A" w:rsidP="0036476A">
            <w:pPr>
              <w:jc w:val="center"/>
            </w:pPr>
            <w:proofErr w:type="gramStart"/>
            <w:r>
              <w:t>ИЗО</w:t>
            </w:r>
            <w:proofErr w:type="gramEnd"/>
            <w:r>
              <w:t xml:space="preserve">  лепка</w:t>
            </w:r>
          </w:p>
          <w:p w:rsidR="00247B5A" w:rsidRDefault="00247B5A" w:rsidP="00247B5A">
            <w:pPr>
              <w:jc w:val="center"/>
            </w:pPr>
            <w:r>
              <w:t>«Персонаж любимой сказки»</w:t>
            </w:r>
          </w:p>
          <w:p w:rsidR="00247B5A" w:rsidRDefault="00247B5A" w:rsidP="00247B5A">
            <w:r>
              <w:t xml:space="preserve">Программное содержание.  Учить  детей выделять и передавать в лепке характерные особенности персонажей известных </w:t>
            </w:r>
            <w:r w:rsidR="00447026">
              <w:t>сказок, пользуясь освоенными ранее приёмами лепки из целого куска и устанавливать фигуры на ногах, передавать то или иное положение, движение рук и</w:t>
            </w:r>
            <w:r w:rsidR="0036476A">
              <w:t xml:space="preserve"> </w:t>
            </w:r>
            <w:r w:rsidR="00447026">
              <w:t>ног.</w:t>
            </w:r>
          </w:p>
          <w:p w:rsidR="00247B5A" w:rsidRDefault="00247B5A" w:rsidP="00247B5A">
            <w:pPr>
              <w:jc w:val="center"/>
            </w:pPr>
          </w:p>
        </w:tc>
        <w:tc>
          <w:tcPr>
            <w:tcW w:w="5673" w:type="dxa"/>
          </w:tcPr>
          <w:p w:rsidR="00417B0C" w:rsidRDefault="00AE3FE7">
            <w:r>
              <w:lastRenderedPageBreak/>
              <w:t>Предложить рассмотреть картинки с разными временами года, сделать карточки с цифрами и арифметическими знаками, нарисовать схему-картинку «Зажги лампу»</w:t>
            </w:r>
            <w:r w:rsidR="00BB7646">
              <w:t xml:space="preserve"> </w:t>
            </w:r>
            <w:r>
              <w:t>(смотри в ходе занятия). Используйте цветные карандаши.</w:t>
            </w:r>
          </w:p>
          <w:p w:rsidR="00BB7646" w:rsidRDefault="00AE3FE7">
            <w:r>
              <w:t xml:space="preserve">Предложите ребенку </w:t>
            </w:r>
            <w:r w:rsidR="00BB7646">
              <w:t>рассказать о временах года, назвать  месяцы каждого времени года.</w:t>
            </w:r>
          </w:p>
          <w:p w:rsidR="00BB7646" w:rsidRDefault="00BB7646">
            <w:r>
              <w:t xml:space="preserve">Поиграйте с ребенком на числовой линейке, потренируйте в названии соседей числа, нарисуйте пройденный маршрут. Выложите решение задачи с </w:t>
            </w:r>
            <w:r>
              <w:lastRenderedPageBreak/>
              <w:t xml:space="preserve">помощью цифровых карточек и знаков. </w:t>
            </w:r>
          </w:p>
          <w:p w:rsidR="00247B5A" w:rsidRDefault="00BB7646">
            <w:r>
              <w:t>Предложите ребенку «включить»</w:t>
            </w:r>
            <w:r w:rsidR="00247B5A">
              <w:t xml:space="preserve"> светильники на вашей нарисованной схеме.</w:t>
            </w:r>
          </w:p>
          <w:p w:rsidR="00447026" w:rsidRDefault="00BB7646">
            <w:r>
              <w:t xml:space="preserve"> </w:t>
            </w:r>
          </w:p>
          <w:p w:rsidR="00AE3FE7" w:rsidRDefault="00447026">
            <w:r>
              <w:t>Вспомнить с ребенком персонаж любимой сказки</w:t>
            </w:r>
            <w:proofErr w:type="gramStart"/>
            <w:r w:rsidR="00AE3FE7">
              <w:t xml:space="preserve"> </w:t>
            </w:r>
            <w:r>
              <w:t>,</w:t>
            </w:r>
            <w:proofErr w:type="gramEnd"/>
            <w:r>
              <w:t xml:space="preserve"> спросить как он будет лепить. </w:t>
            </w:r>
            <w:proofErr w:type="gramStart"/>
            <w:r>
              <w:t>Подсказать</w:t>
            </w:r>
            <w:proofErr w:type="gramEnd"/>
            <w:r>
              <w:t xml:space="preserve"> что для устойчивости можно использовать палочки.</w:t>
            </w:r>
          </w:p>
        </w:tc>
        <w:tc>
          <w:tcPr>
            <w:tcW w:w="1840" w:type="dxa"/>
          </w:tcPr>
          <w:p w:rsidR="00417B0C" w:rsidRDefault="00417B0C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/>
          <w:p w:rsidR="00447026" w:rsidRDefault="00447026">
            <w:proofErr w:type="gramStart"/>
            <w:r>
              <w:t>Фото  работы</w:t>
            </w:r>
            <w:proofErr w:type="gramEnd"/>
            <w:r>
              <w:t xml:space="preserve"> ребенка </w:t>
            </w:r>
          </w:p>
          <w:p w:rsidR="00447026" w:rsidRDefault="00447026">
            <w:r>
              <w:t xml:space="preserve">По </w:t>
            </w:r>
            <w:proofErr w:type="spellStart"/>
            <w:r>
              <w:t>ватцапу</w:t>
            </w:r>
            <w:proofErr w:type="spellEnd"/>
          </w:p>
        </w:tc>
      </w:tr>
      <w:tr w:rsidR="00061D1B" w:rsidTr="004C05F4">
        <w:tc>
          <w:tcPr>
            <w:tcW w:w="1484" w:type="dxa"/>
          </w:tcPr>
          <w:p w:rsidR="0036476A" w:rsidRDefault="0036476A">
            <w:r>
              <w:lastRenderedPageBreak/>
              <w:t xml:space="preserve">Среда </w:t>
            </w:r>
          </w:p>
          <w:p w:rsidR="00417B0C" w:rsidRDefault="0036476A">
            <w:r>
              <w:t>29 апреля</w:t>
            </w:r>
          </w:p>
        </w:tc>
        <w:tc>
          <w:tcPr>
            <w:tcW w:w="6137" w:type="dxa"/>
          </w:tcPr>
          <w:p w:rsidR="00417B0C" w:rsidRDefault="0036476A" w:rsidP="0036476A">
            <w:pPr>
              <w:jc w:val="center"/>
            </w:pPr>
            <w:r>
              <w:t>Ознакомление с миром природы</w:t>
            </w:r>
          </w:p>
          <w:p w:rsidR="0036476A" w:rsidRDefault="0036476A" w:rsidP="0036476A">
            <w:pPr>
              <w:jc w:val="center"/>
            </w:pPr>
            <w:r>
              <w:t>«Земля - наш общий дом»</w:t>
            </w:r>
          </w:p>
          <w:p w:rsidR="0036476A" w:rsidRDefault="0036476A" w:rsidP="0036476A">
            <w:r>
              <w:t>Цели. Продолжать знакомить с понятием «Земля – наш  общий дом»;</w:t>
            </w:r>
            <w:r w:rsidR="00DA342E">
              <w:t xml:space="preserve"> </w:t>
            </w:r>
            <w:r>
              <w:t>рассказать о том, что на Земле</w:t>
            </w:r>
            <w:r w:rsidR="000544F5">
              <w:t xml:space="preserve"> </w:t>
            </w:r>
            <w:r>
              <w:t xml:space="preserve"> </w:t>
            </w:r>
            <w:proofErr w:type="gramStart"/>
            <w:r>
              <w:t>много стран, живут</w:t>
            </w:r>
            <w:proofErr w:type="gramEnd"/>
            <w:r>
              <w:t xml:space="preserve"> люди разных рас и национальностей; формировать интерес и уважение ко всем людям, отмечая их самобытность, показать различие культур, особенност</w:t>
            </w:r>
            <w:r w:rsidR="00DA342E">
              <w:t>и быта, обычаев.</w:t>
            </w:r>
          </w:p>
          <w:p w:rsidR="00DA342E" w:rsidRDefault="00DA342E" w:rsidP="00DA342E">
            <w:pPr>
              <w:jc w:val="center"/>
            </w:pPr>
            <w:r>
              <w:t xml:space="preserve">Конструирование </w:t>
            </w:r>
          </w:p>
          <w:p w:rsidR="00DA342E" w:rsidRDefault="00DA342E" w:rsidP="00DA342E">
            <w:pPr>
              <w:jc w:val="center"/>
            </w:pPr>
            <w:r>
              <w:t>«Сердечко из бумаги»</w:t>
            </w:r>
          </w:p>
          <w:p w:rsidR="00DA342E" w:rsidRDefault="00DA342E" w:rsidP="00DA342E">
            <w:r>
              <w:t>Цель</w:t>
            </w:r>
            <w:proofErr w:type="gramStart"/>
            <w:r>
              <w:t xml:space="preserve"> .</w:t>
            </w:r>
            <w:proofErr w:type="gramEnd"/>
            <w:r w:rsidR="007B1540">
              <w:t xml:space="preserve">  У</w:t>
            </w:r>
            <w:r>
              <w:t>точнить представление о геометрических фигурах и их свойствах; закрепить умение работать с</w:t>
            </w:r>
            <w:r w:rsidR="007B1540">
              <w:t xml:space="preserve"> бумагой в технике плетения.</w:t>
            </w:r>
          </w:p>
        </w:tc>
        <w:tc>
          <w:tcPr>
            <w:tcW w:w="5673" w:type="dxa"/>
          </w:tcPr>
          <w:p w:rsidR="00DA342E" w:rsidRDefault="00DA342E">
            <w:r>
              <w:t xml:space="preserve">Побеседовать с ребенком, выяснить </w:t>
            </w:r>
            <w:r w:rsidR="00BE7BFB">
              <w:t xml:space="preserve">, </w:t>
            </w:r>
            <w:r>
              <w:t>что он знает о нашей Земле. Рассказать о трех кладах природы: вода, земля, воздух. По возможности рассмотреть картинки с изображением природы.</w:t>
            </w:r>
          </w:p>
          <w:p w:rsidR="007B1540" w:rsidRDefault="007B1540"/>
          <w:p w:rsidR="007B1540" w:rsidRDefault="007B1540"/>
          <w:p w:rsidR="007B1540" w:rsidRDefault="007B1540"/>
          <w:p w:rsidR="007B1540" w:rsidRDefault="007B1540"/>
          <w:p w:rsidR="007B1540" w:rsidRDefault="007B1540"/>
          <w:p w:rsidR="007B1540" w:rsidRDefault="007B1540">
            <w:r>
              <w:t>Вместе с ребенком подготовить цветную бумагу двух цветов, ножницы, клей, образец сердечка</w:t>
            </w:r>
            <w:proofErr w:type="gramStart"/>
            <w:r>
              <w:t xml:space="preserve"> .</w:t>
            </w:r>
            <w:proofErr w:type="gramEnd"/>
            <w:r>
              <w:t>описание работы:</w:t>
            </w:r>
          </w:p>
          <w:p w:rsidR="007B1540" w:rsidRDefault="007B1540">
            <w:r>
              <w:t>1 вырезать два одинаковых прямоугольника 4х6</w:t>
            </w:r>
          </w:p>
          <w:p w:rsidR="00656D76" w:rsidRDefault="007B1540">
            <w:r>
              <w:t>2 одну сторону каждого прямоугольника закруглить</w:t>
            </w:r>
          </w:p>
          <w:p w:rsidR="00656D76" w:rsidRDefault="00656D76">
            <w:r>
              <w:t>3 вторую разрезать на полоски.</w:t>
            </w:r>
          </w:p>
          <w:p w:rsidR="00656D76" w:rsidRDefault="00656D76">
            <w:r>
              <w:t>4 сложить прямоугольник под углом друг к другу и переплести полоски</w:t>
            </w:r>
          </w:p>
          <w:p w:rsidR="007B1540" w:rsidRDefault="00656D76">
            <w:r>
              <w:t>5 закрепить полоски клеем</w:t>
            </w:r>
            <w:r w:rsidR="007B1540">
              <w:t xml:space="preserve"> </w:t>
            </w:r>
          </w:p>
        </w:tc>
        <w:tc>
          <w:tcPr>
            <w:tcW w:w="1840" w:type="dxa"/>
          </w:tcPr>
          <w:p w:rsidR="00417B0C" w:rsidRDefault="00417B0C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/>
          <w:p w:rsidR="00656D76" w:rsidRDefault="00656D76" w:rsidP="00656D76">
            <w:proofErr w:type="gramStart"/>
            <w:r>
              <w:t>Фото  работы</w:t>
            </w:r>
            <w:proofErr w:type="gramEnd"/>
            <w:r>
              <w:t xml:space="preserve"> ребенка </w:t>
            </w:r>
          </w:p>
          <w:p w:rsidR="00656D76" w:rsidRDefault="00656D76" w:rsidP="00656D76">
            <w:r>
              <w:t xml:space="preserve">По </w:t>
            </w:r>
            <w:proofErr w:type="spellStart"/>
            <w:r>
              <w:t>ватцапу</w:t>
            </w:r>
            <w:proofErr w:type="spellEnd"/>
          </w:p>
        </w:tc>
      </w:tr>
      <w:tr w:rsidR="00061D1B" w:rsidTr="004C05F4">
        <w:tc>
          <w:tcPr>
            <w:tcW w:w="1484" w:type="dxa"/>
          </w:tcPr>
          <w:p w:rsidR="00417B0C" w:rsidRDefault="00656D76">
            <w:r>
              <w:t>Четверг</w:t>
            </w:r>
          </w:p>
          <w:p w:rsidR="00656D76" w:rsidRDefault="00656D76">
            <w:r>
              <w:t>30 апреля</w:t>
            </w:r>
          </w:p>
        </w:tc>
        <w:tc>
          <w:tcPr>
            <w:tcW w:w="6137" w:type="dxa"/>
          </w:tcPr>
          <w:p w:rsidR="00417B0C" w:rsidRDefault="00656D76" w:rsidP="00656D76">
            <w:pPr>
              <w:jc w:val="center"/>
            </w:pPr>
            <w:r>
              <w:t>Математика</w:t>
            </w:r>
          </w:p>
          <w:p w:rsidR="00656D76" w:rsidRDefault="00656D76" w:rsidP="00656D76">
            <w:r>
              <w:t xml:space="preserve">Программное </w:t>
            </w:r>
            <w:r w:rsidR="000544F5">
              <w:t>содержание</w:t>
            </w:r>
            <w:r>
              <w:t xml:space="preserve">.  Продолжать учить </w:t>
            </w:r>
            <w:proofErr w:type="gramStart"/>
            <w:r>
              <w:t>самостоятельно</w:t>
            </w:r>
            <w:proofErr w:type="gramEnd"/>
            <w:r>
              <w:t xml:space="preserve"> составлять т решать задачи на сложение.</w:t>
            </w:r>
          </w:p>
          <w:p w:rsidR="000544F5" w:rsidRDefault="00656D76" w:rsidP="00656D76">
            <w:r>
              <w:t xml:space="preserve">Упражнять в умении ориентироваться на листе бумаги в </w:t>
            </w:r>
            <w:r>
              <w:lastRenderedPageBreak/>
              <w:t>клетку. Учить «читать» граф</w:t>
            </w:r>
            <w:r w:rsidR="000544F5">
              <w:t>ическую информацию, обозначающую пространственные отношения объектов и направление их движения.</w:t>
            </w:r>
          </w:p>
          <w:p w:rsidR="00656D76" w:rsidRDefault="000544F5" w:rsidP="00656D76">
            <w:r>
              <w:t>Развивать внимание, память, логическое мышление.</w:t>
            </w:r>
            <w:r w:rsidR="00656D76">
              <w:t xml:space="preserve">  </w:t>
            </w:r>
          </w:p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656D76"/>
          <w:p w:rsidR="007A0A4B" w:rsidRDefault="007A0A4B" w:rsidP="007A0A4B">
            <w:pPr>
              <w:jc w:val="center"/>
            </w:pPr>
            <w:proofErr w:type="gramStart"/>
            <w:r>
              <w:t>ИЗО</w:t>
            </w:r>
            <w:proofErr w:type="gramEnd"/>
            <w:r>
              <w:t xml:space="preserve"> – рисование</w:t>
            </w:r>
          </w:p>
          <w:p w:rsidR="007A0A4B" w:rsidRDefault="007A0A4B" w:rsidP="007A0A4B">
            <w:proofErr w:type="gramStart"/>
            <w:r>
              <w:t>Декоративное</w:t>
            </w:r>
            <w:proofErr w:type="gramEnd"/>
            <w:r>
              <w:t xml:space="preserve">  «Композиция с цветами и птицами»</w:t>
            </w:r>
          </w:p>
          <w:p w:rsidR="007A0A4B" w:rsidRDefault="00755DCC" w:rsidP="007A0A4B">
            <w:r>
              <w:t xml:space="preserve">Программное содержание. Продолжать знакомить детей с народным декоративно-прикладным искусством.  Учить  создавать декоративную композицию в определенной цветовой гамме (теплой или холодной) закреплять умение работать всей кистью и её концом, передавать оттенки цвета. Развивать эстетическое восприятие, чувство </w:t>
            </w:r>
            <w:proofErr w:type="gramStart"/>
            <w:r>
              <w:t>прекрасного</w:t>
            </w:r>
            <w:proofErr w:type="gramEnd"/>
            <w:r>
              <w:t xml:space="preserve">. </w:t>
            </w:r>
          </w:p>
        </w:tc>
        <w:tc>
          <w:tcPr>
            <w:tcW w:w="5673" w:type="dxa"/>
          </w:tcPr>
          <w:p w:rsidR="00417B0C" w:rsidRDefault="000544F5">
            <w:r>
              <w:lastRenderedPageBreak/>
              <w:t>Нарисовать на листочке две картинки с небольшими отличиями, предложить ребенку найти эти отличия и дорисовать.</w:t>
            </w:r>
          </w:p>
          <w:p w:rsidR="000544F5" w:rsidRDefault="000544F5">
            <w:r>
              <w:t xml:space="preserve">Нарисовать в тетради в клетку две числовые линейки, </w:t>
            </w:r>
            <w:r>
              <w:lastRenderedPageBreak/>
              <w:t>предложить ребенку вначале дугой отметить 4</w:t>
            </w:r>
            <w:r w:rsidR="00E033B9">
              <w:t xml:space="preserve"> </w:t>
            </w:r>
            <w:r>
              <w:t xml:space="preserve"> </w:t>
            </w:r>
            <w:proofErr w:type="gramStart"/>
            <w:r>
              <w:t>клеточки</w:t>
            </w:r>
            <w:proofErr w:type="gramEnd"/>
            <w:r>
              <w:t xml:space="preserve"> а затем еще 5 клеточек</w:t>
            </w:r>
            <w:r w:rsidR="00E033B9">
              <w:t>, сделать запись: 4+5=9</w:t>
            </w:r>
          </w:p>
          <w:p w:rsidR="00E033B9" w:rsidRDefault="00E033B9">
            <w:r>
              <w:t>По этой записи придумать задачу.</w:t>
            </w:r>
          </w:p>
          <w:p w:rsidR="00E033B9" w:rsidRDefault="00E033B9">
            <w:r>
              <w:t>От предыдущего задания  в тетради отсчитать вниз 4 клеточки и нарисовать квадрат со стороной 2 клеточки. Отступить 3 клетки и нарисовать еще один такой же квадрат. Продолжить рисовать до конца строки.</w:t>
            </w:r>
          </w:p>
          <w:p w:rsidR="00E033B9" w:rsidRDefault="00E033B9">
            <w:r>
              <w:t>В квадраты  вписать круги</w:t>
            </w:r>
            <w:r w:rsidR="007A0A4B">
              <w:t>.</w:t>
            </w:r>
          </w:p>
          <w:p w:rsidR="007A0A4B" w:rsidRDefault="007A0A4B">
            <w:r>
              <w:t xml:space="preserve">Отступить вниз 3 клетки  и снова нарисовать такие же квадраты, но в них спрятать треугольники. </w:t>
            </w:r>
          </w:p>
          <w:p w:rsidR="007A0A4B" w:rsidRDefault="007A0A4B">
            <w:r>
              <w:t>В конце занятия провести игровое упражнение «Ищем дорожку к домику»</w:t>
            </w:r>
            <w:proofErr w:type="gramStart"/>
            <w:r>
              <w:t xml:space="preserve"> .</w:t>
            </w:r>
            <w:proofErr w:type="gramEnd"/>
            <w:r>
              <w:t xml:space="preserve"> использовать схемы</w:t>
            </w:r>
          </w:p>
          <w:p w:rsidR="00755DCC" w:rsidRDefault="00755DCC"/>
          <w:p w:rsidR="00755DCC" w:rsidRDefault="00755DCC"/>
          <w:p w:rsidR="00755DCC" w:rsidRDefault="00755DCC">
            <w:r>
              <w:t xml:space="preserve">Вспомнить с </w:t>
            </w:r>
            <w:proofErr w:type="gramStart"/>
            <w:r>
              <w:t>ребенком</w:t>
            </w:r>
            <w:proofErr w:type="gramEnd"/>
            <w:r w:rsidR="00B92C27">
              <w:t xml:space="preserve"> какие народные росписи он знает</w:t>
            </w:r>
            <w:r w:rsidR="004C05F4">
              <w:t>. Потренировать рисовать контуры цветов и птиц. Предложить ребенку самому выбрать теплую или холодную цветовую  гамму.</w:t>
            </w:r>
          </w:p>
        </w:tc>
        <w:tc>
          <w:tcPr>
            <w:tcW w:w="1840" w:type="dxa"/>
          </w:tcPr>
          <w:p w:rsidR="00417B0C" w:rsidRDefault="00417B0C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/>
          <w:p w:rsidR="004C05F4" w:rsidRDefault="004C05F4" w:rsidP="004C05F4">
            <w:proofErr w:type="gramStart"/>
            <w:r>
              <w:t>Фото  работы</w:t>
            </w:r>
            <w:proofErr w:type="gramEnd"/>
            <w:r>
              <w:t xml:space="preserve"> ребенка </w:t>
            </w:r>
          </w:p>
          <w:p w:rsidR="004C05F4" w:rsidRDefault="004C05F4" w:rsidP="004C05F4">
            <w:r>
              <w:t xml:space="preserve">По </w:t>
            </w:r>
            <w:proofErr w:type="spellStart"/>
            <w:r>
              <w:t>ватцап</w:t>
            </w:r>
            <w:proofErr w:type="spellEnd"/>
          </w:p>
        </w:tc>
      </w:tr>
    </w:tbl>
    <w:p w:rsidR="002A3A6D" w:rsidRDefault="002A3A6D"/>
    <w:p w:rsidR="00B92C27" w:rsidRDefault="00B92C27"/>
    <w:p w:rsidR="00B92C27" w:rsidRDefault="00B92C27"/>
    <w:p w:rsidR="00B92C27" w:rsidRDefault="00B92C27"/>
    <w:p w:rsidR="00B92C27" w:rsidRDefault="00B92C27"/>
    <w:p w:rsidR="00B92C27" w:rsidRDefault="00B92C27"/>
    <w:p w:rsidR="00B92C27" w:rsidRDefault="00B92C27"/>
    <w:sectPr w:rsidR="00B92C27" w:rsidSect="00417B0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6A" w:rsidRDefault="00EE7D6A" w:rsidP="00417B0C">
      <w:pPr>
        <w:spacing w:after="0" w:line="240" w:lineRule="auto"/>
      </w:pPr>
      <w:r>
        <w:separator/>
      </w:r>
    </w:p>
  </w:endnote>
  <w:endnote w:type="continuationSeparator" w:id="0">
    <w:p w:rsidR="00EE7D6A" w:rsidRDefault="00EE7D6A" w:rsidP="004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6A" w:rsidRDefault="00EE7D6A" w:rsidP="00417B0C">
      <w:pPr>
        <w:spacing w:after="0" w:line="240" w:lineRule="auto"/>
      </w:pPr>
      <w:r>
        <w:separator/>
      </w:r>
    </w:p>
  </w:footnote>
  <w:footnote w:type="continuationSeparator" w:id="0">
    <w:p w:rsidR="00EE7D6A" w:rsidRDefault="00EE7D6A" w:rsidP="004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B0C" w:rsidRPr="00417B0C" w:rsidRDefault="00417B0C" w:rsidP="00417B0C">
    <w:pPr>
      <w:pStyle w:val="a4"/>
      <w:jc w:val="center"/>
      <w:rPr>
        <w:sz w:val="28"/>
        <w:szCs w:val="28"/>
      </w:rPr>
    </w:pPr>
    <w:r w:rsidRPr="00417B0C">
      <w:rPr>
        <w:sz w:val="28"/>
        <w:szCs w:val="28"/>
      </w:rPr>
      <w:t>Дистанционное обучение в подготовительной группе  с 27 по 30  апреля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B0C"/>
    <w:rsid w:val="000544F5"/>
    <w:rsid w:val="00061D1B"/>
    <w:rsid w:val="0015341A"/>
    <w:rsid w:val="001D6A5B"/>
    <w:rsid w:val="00247B5A"/>
    <w:rsid w:val="002A3A6D"/>
    <w:rsid w:val="0036476A"/>
    <w:rsid w:val="00404B6B"/>
    <w:rsid w:val="00416C92"/>
    <w:rsid w:val="00417B0C"/>
    <w:rsid w:val="00447026"/>
    <w:rsid w:val="004C05F4"/>
    <w:rsid w:val="00656D76"/>
    <w:rsid w:val="006E7830"/>
    <w:rsid w:val="00707357"/>
    <w:rsid w:val="00755DCC"/>
    <w:rsid w:val="007A0A4B"/>
    <w:rsid w:val="007B1540"/>
    <w:rsid w:val="00822060"/>
    <w:rsid w:val="008D53C6"/>
    <w:rsid w:val="0095092D"/>
    <w:rsid w:val="00966E77"/>
    <w:rsid w:val="00AE3FE7"/>
    <w:rsid w:val="00B92C27"/>
    <w:rsid w:val="00BB7646"/>
    <w:rsid w:val="00BE7BFB"/>
    <w:rsid w:val="00D46424"/>
    <w:rsid w:val="00DA342E"/>
    <w:rsid w:val="00DA7409"/>
    <w:rsid w:val="00E033B9"/>
    <w:rsid w:val="00EA49FA"/>
    <w:rsid w:val="00EE60D8"/>
    <w:rsid w:val="00EE7D6A"/>
    <w:rsid w:val="00F61828"/>
    <w:rsid w:val="00F9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7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7B0C"/>
  </w:style>
  <w:style w:type="paragraph" w:styleId="a6">
    <w:name w:val="footer"/>
    <w:basedOn w:val="a"/>
    <w:link w:val="a7"/>
    <w:uiPriority w:val="99"/>
    <w:semiHidden/>
    <w:unhideWhenUsed/>
    <w:rsid w:val="00417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2020-04-24T15:18:00Z</dcterms:created>
  <dcterms:modified xsi:type="dcterms:W3CDTF">2020-04-26T16:52:00Z</dcterms:modified>
</cp:coreProperties>
</file>