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C4E" w:rsidRDefault="00E77C4E" w:rsidP="007A60EE">
      <w:pPr>
        <w:pStyle w:val="a3"/>
        <w:spacing w:before="0" w:beforeAutospacing="0" w:after="150" w:afterAutospacing="0"/>
        <w:jc w:val="center"/>
        <w:rPr>
          <w:rStyle w:val="a5"/>
          <w:b/>
          <w:bCs/>
          <w:sz w:val="28"/>
          <w:szCs w:val="28"/>
        </w:rPr>
      </w:pPr>
      <w:r w:rsidRPr="00E77C4E">
        <w:rPr>
          <w:rStyle w:val="a5"/>
          <w:b/>
          <w:bCs/>
          <w:sz w:val="28"/>
          <w:szCs w:val="28"/>
        </w:rPr>
        <w:t>Конспект познавательного рассказа «Кто нас защищает»</w:t>
      </w:r>
    </w:p>
    <w:p w:rsidR="00E77C4E" w:rsidRPr="00E77C4E" w:rsidRDefault="00E77C4E" w:rsidP="007A60EE">
      <w:pPr>
        <w:pStyle w:val="a3"/>
        <w:spacing w:before="0" w:beforeAutospacing="0" w:after="150" w:afterAutospacing="0"/>
        <w:jc w:val="center"/>
        <w:rPr>
          <w:sz w:val="28"/>
          <w:szCs w:val="28"/>
        </w:rPr>
      </w:pPr>
      <w:r>
        <w:rPr>
          <w:rStyle w:val="a5"/>
          <w:b/>
          <w:bCs/>
          <w:sz w:val="28"/>
          <w:szCs w:val="28"/>
        </w:rPr>
        <w:t>(сопровождается презентацией)</w:t>
      </w:r>
    </w:p>
    <w:p w:rsidR="00E77C4E" w:rsidRDefault="00E77C4E" w:rsidP="00E77C4E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E77C4E">
        <w:rPr>
          <w:sz w:val="28"/>
          <w:szCs w:val="28"/>
        </w:rPr>
        <w:t>В жизни каждого человека случается немало радостных событий. Но, к сожалению, порой бывает и так, что нам необходима чья-то помощь и защита. Находясь дома</w:t>
      </w:r>
      <w:r w:rsidR="0006372B">
        <w:rPr>
          <w:sz w:val="28"/>
          <w:szCs w:val="28"/>
        </w:rPr>
        <w:t xml:space="preserve">, в детском </w:t>
      </w:r>
      <w:proofErr w:type="gramStart"/>
      <w:r w:rsidR="0006372B">
        <w:rPr>
          <w:sz w:val="28"/>
          <w:szCs w:val="28"/>
        </w:rPr>
        <w:t xml:space="preserve">саду </w:t>
      </w:r>
      <w:r w:rsidRPr="00E77C4E">
        <w:rPr>
          <w:sz w:val="28"/>
          <w:szCs w:val="28"/>
        </w:rPr>
        <w:t xml:space="preserve"> или</w:t>
      </w:r>
      <w:proofErr w:type="gramEnd"/>
      <w:r w:rsidRPr="00E77C4E">
        <w:rPr>
          <w:sz w:val="28"/>
          <w:szCs w:val="28"/>
        </w:rPr>
        <w:t xml:space="preserve"> в школе, мы знаем, к кому обратиться в трудную минуту, - это наши родители, </w:t>
      </w:r>
      <w:r w:rsidR="0006372B">
        <w:rPr>
          <w:sz w:val="28"/>
          <w:szCs w:val="28"/>
        </w:rPr>
        <w:t xml:space="preserve">воспитатели, </w:t>
      </w:r>
      <w:r w:rsidRPr="00E77C4E">
        <w:rPr>
          <w:sz w:val="28"/>
          <w:szCs w:val="28"/>
        </w:rPr>
        <w:t>учителя, друзья. Но, оказавшись один на один с огромным городом, никто не застрахован от различных опасностей. Большой город может встретить нас недружелюбно: угрозы могут подстерегать повсюду - в общественном транспорте, кино, театре, просто на улице. Преступники-террористы любыми способами пытаются нарушить покой в нашей жизни. Это они способны организовывать взрывы и убийства. На чью помощь мы можем рассчитывать в таком случае?</w:t>
      </w:r>
    </w:p>
    <w:p w:rsidR="006377EA" w:rsidRPr="006377EA" w:rsidRDefault="006377EA" w:rsidP="006377EA">
      <w:pPr>
        <w:pStyle w:val="a3"/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что такое терроризм?  </w:t>
      </w:r>
    </w:p>
    <w:p w:rsidR="006377EA" w:rsidRDefault="006377EA" w:rsidP="006377EA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6377EA">
        <w:rPr>
          <w:sz w:val="28"/>
          <w:szCs w:val="28"/>
        </w:rPr>
        <w:t xml:space="preserve">Терроризм – это одно из самых страшных преступлений. Бандиты совершают его, чтобы добиться своих злых целей. Для этого они нагнетают страх в обществе и совершают насилие над людьми. Все террористы – преступники, и после того, как они попадают в руки стражам правопорядка, их судят и сажают в тюрьмы.  Скорее всего, вам не придется столкнуться с этим страшным злом-терроризмом, но, к сожалению, угроза терактов существует, и лучше всего быть к ней готовыми. </w:t>
      </w:r>
      <w:r w:rsidRPr="00E77C4E">
        <w:rPr>
          <w:sz w:val="28"/>
          <w:szCs w:val="28"/>
        </w:rPr>
        <w:t>На чью помощь мы можем рассчитывать в таком случае?</w:t>
      </w:r>
    </w:p>
    <w:p w:rsidR="00E77C4E" w:rsidRPr="00E77C4E" w:rsidRDefault="00E77C4E" w:rsidP="00E77C4E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E77C4E">
        <w:rPr>
          <w:rStyle w:val="a4"/>
          <w:sz w:val="28"/>
          <w:szCs w:val="28"/>
        </w:rPr>
        <w:t>От кого нас защищают</w:t>
      </w:r>
    </w:p>
    <w:p w:rsidR="00E77C4E" w:rsidRPr="00E77C4E" w:rsidRDefault="00E77C4E" w:rsidP="00E77C4E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E77C4E">
        <w:rPr>
          <w:sz w:val="28"/>
          <w:szCs w:val="28"/>
        </w:rPr>
        <w:t>Нас защищают от террористов. Это злые и хитрые люди, хотя внешне они могут выглядеть вполне обычно. Выделить их из толпы очень непросто. Террористам не важно, против кого они совершают свои преступления. Им все равно, кого убивать - детей, взрослых, стариков. При этом они могут говорить много красивых слов, выдвигать гневные требования, пытаться внушить всем нам, что они делают благородное дело. Себя преступниками они не считают.</w:t>
      </w:r>
    </w:p>
    <w:p w:rsidR="00E77C4E" w:rsidRPr="00E77C4E" w:rsidRDefault="00E77C4E" w:rsidP="00E77C4E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E77C4E">
        <w:rPr>
          <w:rStyle w:val="a4"/>
          <w:sz w:val="28"/>
          <w:szCs w:val="28"/>
        </w:rPr>
        <w:t>Кто нас защищает</w:t>
      </w:r>
    </w:p>
    <w:p w:rsidR="00E77C4E" w:rsidRPr="00E77C4E" w:rsidRDefault="00E77C4E" w:rsidP="00E77C4E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E77C4E">
        <w:rPr>
          <w:sz w:val="28"/>
          <w:szCs w:val="28"/>
        </w:rPr>
        <w:t xml:space="preserve">Защитить нас и прийти на помощь готовы </w:t>
      </w:r>
      <w:r w:rsidR="00BE67E3">
        <w:rPr>
          <w:sz w:val="28"/>
          <w:szCs w:val="28"/>
        </w:rPr>
        <w:t>люди разных профессий. (</w:t>
      </w:r>
      <w:r w:rsidR="00BE67E3" w:rsidRPr="00172A8D">
        <w:rPr>
          <w:sz w:val="28"/>
          <w:szCs w:val="28"/>
          <w:u w:val="single"/>
        </w:rPr>
        <w:t>Иллюстрации:</w:t>
      </w:r>
      <w:r w:rsidRPr="00172A8D">
        <w:rPr>
          <w:sz w:val="28"/>
          <w:szCs w:val="28"/>
          <w:u w:val="single"/>
        </w:rPr>
        <w:t xml:space="preserve"> «Службы обеспечения безопасности»</w:t>
      </w:r>
      <w:r w:rsidRPr="00E77C4E">
        <w:rPr>
          <w:sz w:val="28"/>
          <w:szCs w:val="28"/>
        </w:rPr>
        <w:t>).  Задача разведчиков - определить, готовится ли какое-либо злодеяние или нет, и от кого исходит опасность. Пограничники не пустят террористов в нашу страну, милиция арестует преступников, а спасатели и врачи окажут помощь тем, кто попал в беду. Все они - профессионалы, работают быстро и четко. Они - единая команда. Но, чтобы эта команда выполняла слаженную работу и действовала как один механизм, создана специальная организация - Национальный антитеррористический комитет (НАК), которой подчиняются все те, кто борется с об</w:t>
      </w:r>
      <w:r w:rsidR="00172A8D">
        <w:rPr>
          <w:sz w:val="28"/>
          <w:szCs w:val="28"/>
        </w:rPr>
        <w:t>щим злом - терроризмом. (</w:t>
      </w:r>
      <w:proofErr w:type="gramStart"/>
      <w:r w:rsidR="00172A8D">
        <w:rPr>
          <w:sz w:val="28"/>
          <w:szCs w:val="28"/>
        </w:rPr>
        <w:t xml:space="preserve">Схема </w:t>
      </w:r>
      <w:r w:rsidRPr="00E77C4E">
        <w:rPr>
          <w:sz w:val="28"/>
          <w:szCs w:val="28"/>
        </w:rPr>
        <w:t xml:space="preserve"> «</w:t>
      </w:r>
      <w:proofErr w:type="gramEnd"/>
      <w:r w:rsidRPr="00E77C4E">
        <w:rPr>
          <w:sz w:val="28"/>
          <w:szCs w:val="28"/>
        </w:rPr>
        <w:t>Структура НАК»)</w:t>
      </w:r>
    </w:p>
    <w:p w:rsidR="00E77C4E" w:rsidRPr="00E77C4E" w:rsidRDefault="00E77C4E" w:rsidP="00E77C4E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</w:p>
    <w:p w:rsidR="002F6A61" w:rsidRPr="00E73CB6" w:rsidRDefault="002F6A61" w:rsidP="00E77C4E">
      <w:pPr>
        <w:pStyle w:val="a3"/>
        <w:spacing w:before="0" w:beforeAutospacing="0" w:after="150" w:afterAutospacing="0"/>
        <w:jc w:val="both"/>
        <w:rPr>
          <w:b/>
          <w:sz w:val="28"/>
          <w:szCs w:val="28"/>
        </w:rPr>
      </w:pPr>
      <w:proofErr w:type="gramStart"/>
      <w:r w:rsidRPr="00E73CB6">
        <w:rPr>
          <w:b/>
          <w:sz w:val="28"/>
          <w:szCs w:val="28"/>
        </w:rPr>
        <w:lastRenderedPageBreak/>
        <w:t xml:space="preserve">Схема </w:t>
      </w:r>
      <w:r w:rsidR="00E77C4E" w:rsidRPr="00E73CB6">
        <w:rPr>
          <w:b/>
          <w:sz w:val="28"/>
          <w:szCs w:val="28"/>
        </w:rPr>
        <w:t xml:space="preserve"> «</w:t>
      </w:r>
      <w:proofErr w:type="gramEnd"/>
      <w:r w:rsidR="00E77C4E" w:rsidRPr="00E73CB6">
        <w:rPr>
          <w:b/>
          <w:sz w:val="28"/>
          <w:szCs w:val="28"/>
        </w:rPr>
        <w:t>Структура НАК»</w:t>
      </w:r>
      <w:r w:rsidR="00476E65">
        <w:rPr>
          <w:b/>
          <w:sz w:val="28"/>
          <w:szCs w:val="28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19"/>
        <w:gridCol w:w="2665"/>
        <w:gridCol w:w="2118"/>
        <w:gridCol w:w="2243"/>
      </w:tblGrid>
      <w:tr w:rsidR="007A60EE" w:rsidRPr="00870AEE" w:rsidTr="008A3CDC">
        <w:tc>
          <w:tcPr>
            <w:tcW w:w="2473" w:type="dxa"/>
          </w:tcPr>
          <w:p w:rsidR="002F6A61" w:rsidRPr="00476E65" w:rsidRDefault="002F6A61" w:rsidP="002F6A61">
            <w:pPr>
              <w:pStyle w:val="a3"/>
              <w:spacing w:before="0" w:beforeAutospacing="0" w:after="150" w:afterAutospacing="0"/>
              <w:rPr>
                <w:b/>
              </w:rPr>
            </w:pPr>
            <w:r w:rsidRPr="00476E65">
              <w:rPr>
                <w:b/>
              </w:rPr>
              <w:t>Управление координации деятельности по профилактике терроризма</w:t>
            </w:r>
          </w:p>
        </w:tc>
        <w:tc>
          <w:tcPr>
            <w:tcW w:w="2665" w:type="dxa"/>
          </w:tcPr>
          <w:p w:rsidR="002F6A61" w:rsidRPr="00476E65" w:rsidRDefault="002F6A61" w:rsidP="002F6A61">
            <w:pPr>
              <w:pStyle w:val="a3"/>
              <w:spacing w:before="0" w:beforeAutospacing="0" w:after="150" w:afterAutospacing="0"/>
              <w:rPr>
                <w:b/>
              </w:rPr>
            </w:pPr>
            <w:r w:rsidRPr="00476E65">
              <w:rPr>
                <w:b/>
              </w:rPr>
              <w:t>Управление координации деятельности по борьбе с  терроризмом</w:t>
            </w:r>
          </w:p>
        </w:tc>
        <w:tc>
          <w:tcPr>
            <w:tcW w:w="2042" w:type="dxa"/>
          </w:tcPr>
          <w:p w:rsidR="002F6A61" w:rsidRPr="00476E65" w:rsidRDefault="002F6A61" w:rsidP="002F6A61">
            <w:pPr>
              <w:pStyle w:val="a3"/>
              <w:spacing w:before="0" w:beforeAutospacing="0" w:after="150" w:afterAutospacing="0"/>
              <w:rPr>
                <w:b/>
              </w:rPr>
            </w:pPr>
            <w:r w:rsidRPr="00476E65">
              <w:rPr>
                <w:b/>
              </w:rPr>
              <w:t>Информационно-аналитическое управление</w:t>
            </w:r>
          </w:p>
        </w:tc>
        <w:tc>
          <w:tcPr>
            <w:tcW w:w="2165" w:type="dxa"/>
          </w:tcPr>
          <w:p w:rsidR="002F6A61" w:rsidRPr="00476E65" w:rsidRDefault="002F6A61" w:rsidP="002F6A61">
            <w:pPr>
              <w:pStyle w:val="a3"/>
              <w:spacing w:before="0" w:beforeAutospacing="0" w:after="150" w:afterAutospacing="0"/>
              <w:rPr>
                <w:b/>
              </w:rPr>
            </w:pPr>
            <w:r w:rsidRPr="00476E65">
              <w:rPr>
                <w:b/>
              </w:rPr>
              <w:t>Информационный центр НАК</w:t>
            </w:r>
          </w:p>
        </w:tc>
      </w:tr>
      <w:tr w:rsidR="007A60EE" w:rsidRPr="00870AEE" w:rsidTr="008A3CDC">
        <w:trPr>
          <w:trHeight w:val="4470"/>
        </w:trPr>
        <w:tc>
          <w:tcPr>
            <w:tcW w:w="2473" w:type="dxa"/>
          </w:tcPr>
          <w:p w:rsidR="002F6A61" w:rsidRDefault="004E1E2F" w:rsidP="002F6A61">
            <w:pPr>
              <w:pStyle w:val="a3"/>
              <w:spacing w:before="0" w:beforeAutospacing="0" w:after="150" w:afterAutospacing="0"/>
            </w:pPr>
            <w:r>
              <w:t xml:space="preserve">Разработка </w:t>
            </w:r>
            <w:proofErr w:type="spellStart"/>
            <w:proofErr w:type="gramStart"/>
            <w:r>
              <w:t>общегосударствен</w:t>
            </w:r>
            <w:r w:rsidR="00F71E4C">
              <w:t>-</w:t>
            </w:r>
            <w:r>
              <w:t>ных</w:t>
            </w:r>
            <w:proofErr w:type="spellEnd"/>
            <w:proofErr w:type="gramEnd"/>
            <w:r>
              <w:t xml:space="preserve"> мер</w:t>
            </w:r>
            <w:r w:rsidR="00F71E4C">
              <w:t xml:space="preserve"> по профилактике терроризма нормативно-правовой базы в области противодействия терроризму.</w:t>
            </w:r>
          </w:p>
          <w:p w:rsidR="00F71E4C" w:rsidRDefault="00F71E4C" w:rsidP="002F6A61">
            <w:pPr>
              <w:pStyle w:val="a3"/>
              <w:spacing w:before="0" w:beforeAutospacing="0" w:after="150" w:afterAutospacing="0"/>
            </w:pPr>
            <w:r>
              <w:t xml:space="preserve">Контроль деятельности </w:t>
            </w:r>
            <w:proofErr w:type="spellStart"/>
            <w:proofErr w:type="gramStart"/>
            <w:r>
              <w:t>антитеррористи-ческих</w:t>
            </w:r>
            <w:proofErr w:type="spellEnd"/>
            <w:proofErr w:type="gramEnd"/>
            <w:r>
              <w:t xml:space="preserve"> комиссий</w:t>
            </w:r>
          </w:p>
          <w:p w:rsidR="008A3CDC" w:rsidRDefault="008A3CDC" w:rsidP="002F6A61">
            <w:pPr>
              <w:pStyle w:val="a3"/>
              <w:spacing w:before="0" w:beforeAutospacing="0" w:after="150" w:afterAutospacing="0"/>
            </w:pPr>
          </w:p>
          <w:p w:rsidR="008A3CDC" w:rsidRPr="00870AEE" w:rsidRDefault="008A3CDC" w:rsidP="002F6A61">
            <w:pPr>
              <w:pStyle w:val="a3"/>
              <w:spacing w:before="0" w:beforeAutospacing="0" w:after="150" w:afterAutospacing="0"/>
            </w:pPr>
          </w:p>
        </w:tc>
        <w:tc>
          <w:tcPr>
            <w:tcW w:w="2665" w:type="dxa"/>
          </w:tcPr>
          <w:p w:rsidR="002F6A61" w:rsidRDefault="004E1E2F" w:rsidP="002F6A61">
            <w:pPr>
              <w:pStyle w:val="a3"/>
              <w:spacing w:before="0" w:beforeAutospacing="0" w:after="150" w:afterAutospacing="0"/>
            </w:pPr>
            <w:r>
              <w:t>Организация оперативного реагирования на террористические угрозы.</w:t>
            </w:r>
          </w:p>
          <w:p w:rsidR="004E1E2F" w:rsidRPr="00870AEE" w:rsidRDefault="004E1E2F" w:rsidP="002F6A61">
            <w:pPr>
              <w:pStyle w:val="a3"/>
              <w:spacing w:before="0" w:beforeAutospacing="0" w:after="150" w:afterAutospacing="0"/>
            </w:pPr>
            <w:r>
              <w:t>Планирование применения сил и средств оперативных штабов при проведении контртеррористической операции</w:t>
            </w:r>
          </w:p>
        </w:tc>
        <w:tc>
          <w:tcPr>
            <w:tcW w:w="2042" w:type="dxa"/>
          </w:tcPr>
          <w:p w:rsidR="002F6A61" w:rsidRDefault="00870AEE" w:rsidP="002F6A61">
            <w:pPr>
              <w:pStyle w:val="a3"/>
              <w:spacing w:before="0" w:beforeAutospacing="0" w:after="150" w:afterAutospacing="0"/>
            </w:pPr>
            <w:r>
              <w:t>Аналитическая деятельность</w:t>
            </w:r>
            <w:r w:rsidR="004E1E2F">
              <w:t xml:space="preserve"> в сфере противодействия терроризму. </w:t>
            </w:r>
          </w:p>
          <w:p w:rsidR="004E1E2F" w:rsidRPr="00870AEE" w:rsidRDefault="004E1E2F" w:rsidP="002F6A61">
            <w:pPr>
              <w:pStyle w:val="a3"/>
              <w:spacing w:before="0" w:beforeAutospacing="0" w:after="150" w:afterAutospacing="0"/>
            </w:pPr>
            <w:r>
              <w:t>Разработка и сопровождение информационных систем в сфере противодействия терроризму.</w:t>
            </w:r>
          </w:p>
        </w:tc>
        <w:tc>
          <w:tcPr>
            <w:tcW w:w="2165" w:type="dxa"/>
          </w:tcPr>
          <w:p w:rsidR="002F6A61" w:rsidRDefault="00870AEE" w:rsidP="002F6A61">
            <w:pPr>
              <w:pStyle w:val="a3"/>
              <w:spacing w:before="0" w:beforeAutospacing="0" w:after="150" w:afterAutospacing="0"/>
            </w:pPr>
            <w:r w:rsidRPr="00870AEE">
              <w:t>Информирование населения через СМИ о принимаемых мерах</w:t>
            </w:r>
            <w:r>
              <w:t xml:space="preserve"> при совершении или угрозе совершения террористического акта.</w:t>
            </w:r>
          </w:p>
          <w:p w:rsidR="00870AEE" w:rsidRDefault="00870AEE" w:rsidP="002F6A61">
            <w:pPr>
              <w:pStyle w:val="a3"/>
              <w:spacing w:before="0" w:beforeAutospacing="0" w:after="150" w:afterAutospacing="0"/>
            </w:pPr>
            <w:r>
              <w:t xml:space="preserve">Организация взаимодействия </w:t>
            </w:r>
            <w:r w:rsidR="00AD2DDF">
              <w:t>с</w:t>
            </w:r>
            <w:r>
              <w:t>о СМИ в области информации и пропаганды деятельности НАК</w:t>
            </w:r>
          </w:p>
          <w:p w:rsidR="008A3CDC" w:rsidRPr="00870AEE" w:rsidRDefault="008A3CDC" w:rsidP="002F6A61">
            <w:pPr>
              <w:pStyle w:val="a3"/>
              <w:spacing w:before="0" w:beforeAutospacing="0" w:after="150" w:afterAutospacing="0"/>
            </w:pPr>
          </w:p>
        </w:tc>
      </w:tr>
      <w:tr w:rsidR="008A3CDC" w:rsidRPr="00870AEE" w:rsidTr="008A3CDC">
        <w:trPr>
          <w:trHeight w:val="469"/>
        </w:trPr>
        <w:tc>
          <w:tcPr>
            <w:tcW w:w="9345" w:type="dxa"/>
            <w:gridSpan w:val="4"/>
          </w:tcPr>
          <w:p w:rsidR="008A3CDC" w:rsidRPr="008A3CDC" w:rsidRDefault="008A3CDC" w:rsidP="008A3CDC">
            <w:pPr>
              <w:pStyle w:val="a3"/>
              <w:spacing w:before="0" w:after="150"/>
              <w:jc w:val="center"/>
              <w:rPr>
                <w:b/>
                <w:sz w:val="28"/>
                <w:szCs w:val="28"/>
              </w:rPr>
            </w:pPr>
            <w:r w:rsidRPr="008A3CDC">
              <w:rPr>
                <w:b/>
                <w:sz w:val="28"/>
                <w:szCs w:val="28"/>
              </w:rPr>
              <w:t>(объяснения для детей попроще)</w:t>
            </w:r>
          </w:p>
        </w:tc>
      </w:tr>
    </w:tbl>
    <w:p w:rsidR="00BE67E3" w:rsidRPr="00E77C4E" w:rsidRDefault="00BE67E3" w:rsidP="00E77C4E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</w:p>
    <w:p w:rsidR="00E77C4E" w:rsidRPr="00E77C4E" w:rsidRDefault="00E77C4E" w:rsidP="00E77C4E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E77C4E">
        <w:rPr>
          <w:rStyle w:val="a4"/>
          <w:sz w:val="28"/>
          <w:szCs w:val="28"/>
        </w:rPr>
        <w:t> </w:t>
      </w:r>
      <w:r w:rsidRPr="00E77C4E">
        <w:rPr>
          <w:sz w:val="28"/>
          <w:szCs w:val="28"/>
        </w:rPr>
        <w:t xml:space="preserve">У людей, работающих в </w:t>
      </w:r>
      <w:proofErr w:type="spellStart"/>
      <w:r w:rsidRPr="00E77C4E">
        <w:rPr>
          <w:sz w:val="28"/>
          <w:szCs w:val="28"/>
        </w:rPr>
        <w:t>НАКе</w:t>
      </w:r>
      <w:proofErr w:type="spellEnd"/>
      <w:r w:rsidRPr="00E77C4E">
        <w:rPr>
          <w:sz w:val="28"/>
          <w:szCs w:val="28"/>
        </w:rPr>
        <w:t>, мало свободного времени и практически нет выходных. Они выбрали эту нелегкую профессию для того, чтобы мы могли жить спокойной, привычной для нас жизнью: ходить в школу, на работу, встречаться с друзьями, путешествовать… Милиционеры ловят преступников, врачи лечат людей. Но, если террористам все же удается осуществить свои грязные замыслы, например, захватить в заложники детей в школе (как это было в Беслане) или взорвать жилой дом (как в Москве и ряде других городов России) - НАК становится единой командой, где каждый знает, что именно ему надо делать в экстренной ситуации и как помочь людям, попавшим в беду.</w:t>
      </w:r>
    </w:p>
    <w:p w:rsidR="000856D1" w:rsidRDefault="000856D1" w:rsidP="00E77C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55B8" w:rsidRDefault="00754B1E" w:rsidP="00E77C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игры «Можно-нельзя» с показом карточек определенного цвета, с последующим разбором проблемных ситуаций.</w:t>
      </w:r>
    </w:p>
    <w:p w:rsidR="00B56521" w:rsidRDefault="00B56521" w:rsidP="00E77C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67E3" w:rsidRDefault="00BE67E3" w:rsidP="00B56521">
      <w:pPr>
        <w:pStyle w:val="a3"/>
        <w:spacing w:before="0" w:beforeAutospacing="0" w:after="150" w:afterAutospacing="0"/>
        <w:rPr>
          <w:rStyle w:val="a4"/>
          <w:rFonts w:ascii="&amp;quot" w:hAnsi="&amp;quot"/>
          <w:color w:val="676A6C"/>
          <w:sz w:val="21"/>
          <w:szCs w:val="21"/>
        </w:rPr>
      </w:pPr>
      <w:bookmarkStart w:id="0" w:name="_GoBack"/>
      <w:bookmarkEnd w:id="0"/>
    </w:p>
    <w:p w:rsidR="00BE67E3" w:rsidRDefault="00BE67E3" w:rsidP="00B56521">
      <w:pPr>
        <w:pStyle w:val="a3"/>
        <w:spacing w:before="0" w:beforeAutospacing="0" w:after="150" w:afterAutospacing="0"/>
        <w:rPr>
          <w:rStyle w:val="a4"/>
          <w:rFonts w:ascii="&amp;quot" w:hAnsi="&amp;quot"/>
          <w:color w:val="676A6C"/>
          <w:sz w:val="21"/>
          <w:szCs w:val="21"/>
        </w:rPr>
      </w:pPr>
    </w:p>
    <w:p w:rsidR="00B56521" w:rsidRPr="00E77C4E" w:rsidRDefault="00B56521" w:rsidP="00E77C4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56521" w:rsidRPr="00E77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C4E"/>
    <w:rsid w:val="0006372B"/>
    <w:rsid w:val="000856D1"/>
    <w:rsid w:val="00172A8D"/>
    <w:rsid w:val="002F6A61"/>
    <w:rsid w:val="003B339C"/>
    <w:rsid w:val="00476E65"/>
    <w:rsid w:val="004E1E2F"/>
    <w:rsid w:val="006377EA"/>
    <w:rsid w:val="006F6C7D"/>
    <w:rsid w:val="007355B8"/>
    <w:rsid w:val="00754B1E"/>
    <w:rsid w:val="007A60EE"/>
    <w:rsid w:val="00870AEE"/>
    <w:rsid w:val="008A3CDC"/>
    <w:rsid w:val="00AD2DDF"/>
    <w:rsid w:val="00B56521"/>
    <w:rsid w:val="00BE67E3"/>
    <w:rsid w:val="00CD0356"/>
    <w:rsid w:val="00E73CB6"/>
    <w:rsid w:val="00E77C4E"/>
    <w:rsid w:val="00F4142C"/>
    <w:rsid w:val="00F7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FD013"/>
  <w15:chartTrackingRefBased/>
  <w15:docId w15:val="{7C1F5ACB-0F0E-4785-80D8-2D74392D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7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7C4E"/>
    <w:rPr>
      <w:b/>
      <w:bCs/>
    </w:rPr>
  </w:style>
  <w:style w:type="character" w:styleId="a5">
    <w:name w:val="Emphasis"/>
    <w:basedOn w:val="a0"/>
    <w:uiPriority w:val="20"/>
    <w:qFormat/>
    <w:rsid w:val="00E77C4E"/>
    <w:rPr>
      <w:i/>
      <w:iCs/>
    </w:rPr>
  </w:style>
  <w:style w:type="table" w:styleId="a6">
    <w:name w:val="Table Grid"/>
    <w:basedOn w:val="a1"/>
    <w:uiPriority w:val="39"/>
    <w:rsid w:val="002F6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1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</cp:revision>
  <dcterms:created xsi:type="dcterms:W3CDTF">2018-12-13T05:26:00Z</dcterms:created>
  <dcterms:modified xsi:type="dcterms:W3CDTF">2018-12-17T08:32:00Z</dcterms:modified>
</cp:coreProperties>
</file>